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DD" w:rsidRPr="00D16304" w:rsidRDefault="005154DD" w:rsidP="007C3C66">
      <w:pPr>
        <w:snapToGrid w:val="0"/>
        <w:spacing w:line="560" w:lineRule="exact"/>
        <w:jc w:val="center"/>
        <w:rPr>
          <w:rFonts w:ascii="方正小标宋_GBK" w:eastAsia="方正小标宋_GBK"/>
          <w:sz w:val="44"/>
          <w:szCs w:val="44"/>
        </w:rPr>
      </w:pPr>
      <w:r w:rsidRPr="00D16304">
        <w:rPr>
          <w:rFonts w:ascii="方正小标宋_GBK" w:eastAsia="方正小标宋_GBK" w:cs="方正小标宋_GBK"/>
          <w:sz w:val="44"/>
          <w:szCs w:val="44"/>
        </w:rPr>
        <w:t>201</w:t>
      </w:r>
      <w:r>
        <w:rPr>
          <w:rFonts w:ascii="方正小标宋_GBK" w:eastAsia="方正小标宋_GBK" w:cs="方正小标宋_GBK"/>
          <w:sz w:val="44"/>
          <w:szCs w:val="44"/>
        </w:rPr>
        <w:t>8</w:t>
      </w:r>
      <w:r w:rsidRPr="00D16304">
        <w:rPr>
          <w:rFonts w:ascii="方正小标宋_GBK" w:eastAsia="方正小标宋_GBK" w:cs="方正小标宋_GBK" w:hint="eastAsia"/>
          <w:sz w:val="44"/>
          <w:szCs w:val="44"/>
        </w:rPr>
        <w:t>年度文化体制改革及媒体融合发展</w:t>
      </w:r>
    </w:p>
    <w:p w:rsidR="005154DD" w:rsidRPr="00D16304" w:rsidRDefault="005154DD" w:rsidP="007C3C66">
      <w:pPr>
        <w:snapToGrid w:val="0"/>
        <w:spacing w:line="560" w:lineRule="exact"/>
        <w:jc w:val="center"/>
      </w:pPr>
      <w:r w:rsidRPr="00D16304">
        <w:rPr>
          <w:rFonts w:ascii="方正小标宋_GBK" w:eastAsia="方正小标宋_GBK" w:cs="方正小标宋_GBK" w:hint="eastAsia"/>
          <w:sz w:val="44"/>
          <w:szCs w:val="44"/>
        </w:rPr>
        <w:t>专项资金绩效评价报告</w:t>
      </w:r>
    </w:p>
    <w:p w:rsidR="005154DD" w:rsidRPr="00D16304" w:rsidRDefault="005154DD" w:rsidP="007C3C66">
      <w:pPr>
        <w:snapToGrid w:val="0"/>
        <w:spacing w:line="560" w:lineRule="exact"/>
        <w:jc w:val="left"/>
      </w:pPr>
    </w:p>
    <w:p w:rsidR="005154DD" w:rsidRPr="00D16304" w:rsidRDefault="005154DD" w:rsidP="007C3C66">
      <w:pPr>
        <w:numPr>
          <w:ilvl w:val="0"/>
          <w:numId w:val="1"/>
        </w:numPr>
        <w:adjustRightInd/>
        <w:spacing w:line="560" w:lineRule="exact"/>
        <w:textAlignment w:val="auto"/>
        <w:outlineLvl w:val="0"/>
        <w:rPr>
          <w:rFonts w:ascii="黑体" w:eastAsia="黑体" w:hAnsi="黑体"/>
          <w:color w:val="000000"/>
        </w:rPr>
      </w:pPr>
      <w:r w:rsidRPr="00D16304">
        <w:rPr>
          <w:rFonts w:ascii="黑体" w:eastAsia="黑体" w:hAnsi="黑体" w:cs="黑体" w:hint="eastAsia"/>
          <w:color w:val="000000"/>
        </w:rPr>
        <w:t>专项资金绩效情况</w:t>
      </w:r>
    </w:p>
    <w:p w:rsidR="005154DD" w:rsidRPr="006F0B8A" w:rsidRDefault="005154DD" w:rsidP="007C3C66">
      <w:pPr>
        <w:numPr>
          <w:ilvl w:val="0"/>
          <w:numId w:val="2"/>
        </w:numPr>
        <w:adjustRightInd/>
        <w:spacing w:line="560" w:lineRule="exact"/>
        <w:textAlignment w:val="auto"/>
        <w:outlineLvl w:val="0"/>
        <w:rPr>
          <w:rFonts w:ascii="楷体_GB2312" w:eastAsia="楷体_GB2312" w:hAnsi="楷体"/>
          <w:color w:val="000000"/>
        </w:rPr>
      </w:pPr>
      <w:r w:rsidRPr="006F0B8A">
        <w:rPr>
          <w:rFonts w:ascii="楷体_GB2312" w:eastAsia="楷体_GB2312" w:hAnsi="楷体" w:cs="楷体_GB2312" w:hint="eastAsia"/>
        </w:rPr>
        <w:t>专项资金设立情况</w:t>
      </w:r>
    </w:p>
    <w:p w:rsidR="005154DD" w:rsidRPr="006F0B8A" w:rsidRDefault="005154DD" w:rsidP="00B80545">
      <w:pPr>
        <w:autoSpaceDE w:val="0"/>
        <w:autoSpaceDN w:val="0"/>
        <w:spacing w:line="560" w:lineRule="exact"/>
        <w:ind w:firstLine="645"/>
        <w:rPr>
          <w:rFonts w:ascii="仿宋_GB2312"/>
        </w:rPr>
      </w:pPr>
      <w:r w:rsidRPr="006F0B8A">
        <w:rPr>
          <w:rFonts w:ascii="仿宋_GB2312" w:cs="仿宋_GB2312"/>
          <w:lang w:val="zh-CN"/>
        </w:rPr>
        <w:t>2014</w:t>
      </w:r>
      <w:r w:rsidRPr="006F0B8A">
        <w:rPr>
          <w:rFonts w:ascii="仿宋_GB2312" w:cs="仿宋_GB2312" w:hint="eastAsia"/>
          <w:lang w:val="zh-CN"/>
        </w:rPr>
        <w:t>年以来，中央、省对全面深化文化体制改革、推动传统媒体和新兴媒体融合发展、国有文化企业建立“两个效益”相统一制度等作出系列部署安排，我市认真贯彻落实上级部署，深入推进文化改革发展，加快媒体融合发展步伐，着力提高主流媒体传播力公信力影响力和舆论引导能力，着力培育国有骨干文化企业，各项工作取得阶段性成效。特别是</w:t>
      </w:r>
      <w:r w:rsidRPr="006F0B8A">
        <w:rPr>
          <w:rFonts w:ascii="仿宋_GB2312" w:cs="仿宋_GB2312"/>
          <w:lang w:val="zh-CN"/>
        </w:rPr>
        <w:t>2015</w:t>
      </w:r>
      <w:r w:rsidRPr="006F0B8A">
        <w:rPr>
          <w:rFonts w:ascii="仿宋_GB2312" w:cs="仿宋_GB2312" w:hint="eastAsia"/>
          <w:lang w:val="zh-CN"/>
        </w:rPr>
        <w:t>年</w:t>
      </w:r>
      <w:r w:rsidRPr="006F0B8A">
        <w:rPr>
          <w:rFonts w:ascii="仿宋_GB2312" w:cs="仿宋_GB2312"/>
          <w:lang w:val="zh-CN"/>
        </w:rPr>
        <w:t>9</w:t>
      </w:r>
      <w:r w:rsidRPr="006F0B8A">
        <w:rPr>
          <w:rFonts w:ascii="仿宋_GB2312" w:cs="仿宋_GB2312" w:hint="eastAsia"/>
          <w:lang w:val="zh-CN"/>
        </w:rPr>
        <w:t>月，青岛城市传媒股份有限公司在主板成功上市，成为全国首家在国内主板上市的副省级城市出版传媒企业，实现我省国有文化企业主板上市“零”的突破。但随着文化体制改革进入深水区，特别是面临业内整体形势严峻、媒体融合转型发展等新情况新任务，青岛日报社等</w:t>
      </w:r>
      <w:r w:rsidRPr="006F0B8A">
        <w:rPr>
          <w:rFonts w:ascii="仿宋_GB2312" w:cs="仿宋_GB2312"/>
          <w:lang w:val="zh-CN"/>
        </w:rPr>
        <w:t>4</w:t>
      </w:r>
      <w:r w:rsidRPr="006F0B8A">
        <w:rPr>
          <w:rFonts w:ascii="仿宋_GB2312" w:cs="仿宋_GB2312" w:hint="eastAsia"/>
          <w:lang w:val="zh-CN"/>
        </w:rPr>
        <w:t>个市直宣传文化单位遇到了较大困难和发展瓶颈，影响了事业进一步做大做强。</w:t>
      </w:r>
      <w:r w:rsidRPr="006F0B8A">
        <w:rPr>
          <w:rFonts w:ascii="仿宋_GB2312" w:cs="仿宋_GB2312"/>
        </w:rPr>
        <w:t>2015</w:t>
      </w:r>
      <w:r w:rsidRPr="006F0B8A">
        <w:rPr>
          <w:rFonts w:ascii="仿宋_GB2312" w:cs="仿宋_GB2312" w:hint="eastAsia"/>
        </w:rPr>
        <w:t>年</w:t>
      </w:r>
      <w:r w:rsidRPr="006F0B8A">
        <w:rPr>
          <w:rFonts w:ascii="仿宋_GB2312" w:cs="仿宋_GB2312"/>
        </w:rPr>
        <w:t>12</w:t>
      </w:r>
      <w:r w:rsidRPr="006F0B8A">
        <w:rPr>
          <w:rFonts w:ascii="仿宋_GB2312" w:cs="仿宋_GB2312" w:hint="eastAsia"/>
        </w:rPr>
        <w:t>月，市委宣传部向市委、市政府提报《关于给予青岛日报社等</w:t>
      </w:r>
      <w:r w:rsidRPr="006F0B8A">
        <w:rPr>
          <w:rFonts w:ascii="仿宋_GB2312" w:cs="仿宋_GB2312"/>
        </w:rPr>
        <w:t>4</w:t>
      </w:r>
      <w:r w:rsidRPr="006F0B8A">
        <w:rPr>
          <w:rFonts w:ascii="仿宋_GB2312" w:cs="仿宋_GB2312" w:hint="eastAsia"/>
        </w:rPr>
        <w:t>个市直宣传文化单位专项资金扶持的请示》，市委市政府主要领导分别做出批示。根据市委、市政府主要领导批示要求，</w:t>
      </w:r>
      <w:r w:rsidRPr="006F0B8A">
        <w:rPr>
          <w:rFonts w:ascii="仿宋_GB2312" w:cs="仿宋_GB2312"/>
        </w:rPr>
        <w:t>2016</w:t>
      </w:r>
      <w:r w:rsidRPr="006F0B8A">
        <w:rPr>
          <w:rFonts w:ascii="仿宋_GB2312" w:cs="仿宋_GB2312" w:hint="eastAsia"/>
        </w:rPr>
        <w:t>年</w:t>
      </w:r>
      <w:r w:rsidRPr="006F0B8A">
        <w:rPr>
          <w:rFonts w:ascii="仿宋_GB2312" w:cs="仿宋_GB2312"/>
        </w:rPr>
        <w:t>3</w:t>
      </w:r>
      <w:r w:rsidRPr="006F0B8A">
        <w:rPr>
          <w:rFonts w:ascii="仿宋_GB2312" w:cs="仿宋_GB2312" w:hint="eastAsia"/>
        </w:rPr>
        <w:t>月</w:t>
      </w:r>
      <w:r w:rsidRPr="006F0B8A">
        <w:rPr>
          <w:rFonts w:ascii="仿宋_GB2312" w:cs="仿宋_GB2312"/>
        </w:rPr>
        <w:t>16</w:t>
      </w:r>
      <w:r w:rsidRPr="006F0B8A">
        <w:rPr>
          <w:rFonts w:ascii="仿宋_GB2312" w:cs="仿宋_GB2312" w:hint="eastAsia"/>
        </w:rPr>
        <w:t>日，市委宣传部会同市财政局制定出台了《青岛市文化体制改革及媒体融合发展专项资金管理暂行办法》，对专项资金的使用原则、申报程序、项目验</w:t>
      </w:r>
      <w:r w:rsidRPr="006F0B8A">
        <w:rPr>
          <w:rFonts w:ascii="仿宋_GB2312" w:cs="仿宋_GB2312" w:hint="eastAsia"/>
        </w:rPr>
        <w:lastRenderedPageBreak/>
        <w:t>收、监督管理进行了明确。</w:t>
      </w:r>
    </w:p>
    <w:p w:rsidR="005154DD" w:rsidRPr="006F0B8A" w:rsidRDefault="005154DD" w:rsidP="00CB34DA">
      <w:pPr>
        <w:spacing w:line="560" w:lineRule="exact"/>
        <w:ind w:firstLineChars="200" w:firstLine="640"/>
        <w:rPr>
          <w:rFonts w:ascii="仿宋_GB2312"/>
        </w:rPr>
      </w:pPr>
      <w:r w:rsidRPr="006F0B8A">
        <w:rPr>
          <w:rFonts w:ascii="仿宋_GB2312" w:cs="仿宋_GB2312" w:hint="eastAsia"/>
        </w:rPr>
        <w:t>文化体制改革及媒体融合发展专项资金主要用于：推进文化体制改革，按照《青岛市全面深化文化体制改革实施方案》部署，对重点改革项目予以支持。对市直文化企事业单位改革过程中有关项目费用予以补助；培育骨干文化企业，对市直骨干文化企业转型升级的重点项目予以支持。对文化企业跨地区、跨行业、跨所有制联合兼并重组，实施股份制改造等经济活动予以支持；推进媒体融合发展，按照市委办公厅、市政府办公厅印发的《关于推动传统媒体和新兴媒体融合发展的实施方案》（青办发〔</w:t>
      </w:r>
      <w:r w:rsidRPr="006F0B8A">
        <w:rPr>
          <w:rFonts w:ascii="仿宋_GB2312" w:cs="仿宋_GB2312"/>
        </w:rPr>
        <w:t>2016</w:t>
      </w:r>
      <w:r w:rsidRPr="006F0B8A">
        <w:rPr>
          <w:rFonts w:ascii="仿宋_GB2312" w:cs="仿宋_GB2312" w:hint="eastAsia"/>
        </w:rPr>
        <w:t>〕</w:t>
      </w:r>
      <w:r w:rsidRPr="006F0B8A">
        <w:rPr>
          <w:rFonts w:ascii="仿宋_GB2312" w:cs="仿宋_GB2312"/>
        </w:rPr>
        <w:t>6</w:t>
      </w:r>
      <w:r w:rsidRPr="006F0B8A">
        <w:rPr>
          <w:rFonts w:ascii="仿宋_GB2312" w:cs="仿宋_GB2312" w:hint="eastAsia"/>
        </w:rPr>
        <w:t>号）部署，对市直文化单位媒体融合发展项目予以重点支持，着力打造新型主流媒体和新型媒体集团；推进文化科技创新和文化传播体系建设，对市直文化企业开展高新技术研发与应用、技术装备升级改造、数字化建设、传播渠道建设等予以支持；促进金融资本和文化资源对接；推动文化企业“走出去”，对文化企业扩大出口、开拓国际市场、境外投资等予以支持。</w:t>
      </w:r>
    </w:p>
    <w:p w:rsidR="005154DD" w:rsidRPr="00D16304" w:rsidRDefault="005154DD" w:rsidP="007C3C66">
      <w:pPr>
        <w:numPr>
          <w:ilvl w:val="0"/>
          <w:numId w:val="2"/>
        </w:numPr>
        <w:adjustRightInd/>
        <w:spacing w:line="560" w:lineRule="exact"/>
        <w:textAlignment w:val="auto"/>
        <w:outlineLvl w:val="0"/>
        <w:rPr>
          <w:rFonts w:ascii="楷体_GB2312" w:eastAsia="楷体_GB2312" w:hAnsi="楷体"/>
        </w:rPr>
      </w:pPr>
      <w:r w:rsidRPr="00D16304">
        <w:rPr>
          <w:rFonts w:ascii="楷体_GB2312" w:eastAsia="楷体_GB2312" w:hAnsi="楷体" w:cs="楷体_GB2312" w:hint="eastAsia"/>
        </w:rPr>
        <w:t>年度绩效目标完成情况</w:t>
      </w:r>
    </w:p>
    <w:p w:rsidR="005154DD" w:rsidRPr="00870977" w:rsidRDefault="005154DD" w:rsidP="00CB34DA">
      <w:pPr>
        <w:spacing w:line="560" w:lineRule="exact"/>
        <w:ind w:firstLineChars="200" w:firstLine="640"/>
        <w:outlineLvl w:val="0"/>
        <w:rPr>
          <w:rFonts w:ascii="仿宋_GB2312"/>
        </w:rPr>
      </w:pPr>
      <w:r w:rsidRPr="00870977">
        <w:rPr>
          <w:rFonts w:ascii="仿宋_GB2312" w:cs="仿宋_GB2312" w:hint="eastAsia"/>
        </w:rPr>
        <w:t>年度绩效目标为：以项目扶持的方式支持市直文化企事业单位深化改革、整合资源、加快转型，为媒体融合发展打下坚实基础，形成融合发展的业务模式，基本实现新闻采编流程的重构再造，报网融合、台网融合、书网融合迈出实质性步伐</w:t>
      </w:r>
      <w:r w:rsidRPr="00870977">
        <w:rPr>
          <w:rFonts w:ascii="仿宋_GB2312" w:cs="仿宋_GB2312"/>
        </w:rPr>
        <w:t xml:space="preserve">, </w:t>
      </w:r>
      <w:r w:rsidRPr="00870977">
        <w:rPr>
          <w:rFonts w:ascii="仿宋_GB2312" w:cs="仿宋_GB2312" w:hint="eastAsia"/>
        </w:rPr>
        <w:t>鼓励多元化经营，培育新媒体企业争取上市融资，提高我市媒体融合发展水平。</w:t>
      </w:r>
    </w:p>
    <w:p w:rsidR="005154DD" w:rsidRPr="00870977" w:rsidRDefault="005154DD" w:rsidP="00CB34DA">
      <w:pPr>
        <w:spacing w:line="560" w:lineRule="exact"/>
        <w:ind w:firstLineChars="200" w:firstLine="640"/>
        <w:outlineLvl w:val="0"/>
        <w:rPr>
          <w:rFonts w:ascii="仿宋_GB2312"/>
        </w:rPr>
      </w:pPr>
      <w:r w:rsidRPr="00870977">
        <w:rPr>
          <w:rFonts w:ascii="仿宋_GB2312" w:cs="仿宋_GB2312" w:hint="eastAsia"/>
        </w:rPr>
        <w:lastRenderedPageBreak/>
        <w:t>绩效目标完成情况：</w:t>
      </w:r>
      <w:r w:rsidRPr="00870977">
        <w:rPr>
          <w:rFonts w:ascii="仿宋_GB2312" w:cs="仿宋_GB2312"/>
        </w:rPr>
        <w:t>2018</w:t>
      </w:r>
      <w:r w:rsidRPr="00870977">
        <w:rPr>
          <w:rFonts w:ascii="仿宋_GB2312" w:cs="仿宋_GB2312" w:hint="eastAsia"/>
        </w:rPr>
        <w:t>年度已执行预算项目绩效全部完成。</w:t>
      </w:r>
    </w:p>
    <w:p w:rsidR="005154DD" w:rsidRPr="00870977" w:rsidRDefault="005154DD" w:rsidP="00CB34DA">
      <w:pPr>
        <w:spacing w:line="560" w:lineRule="exact"/>
        <w:ind w:firstLineChars="200" w:firstLine="640"/>
        <w:outlineLvl w:val="0"/>
        <w:rPr>
          <w:rFonts w:ascii="仿宋_GB2312"/>
        </w:rPr>
      </w:pPr>
      <w:r w:rsidRPr="00870977">
        <w:rPr>
          <w:rFonts w:ascii="仿宋_GB2312" w:cs="仿宋_GB2312" w:hint="eastAsia"/>
        </w:rPr>
        <w:t>预算执行情况：专项资金预算安排</w:t>
      </w:r>
      <w:r w:rsidRPr="00870977">
        <w:rPr>
          <w:rFonts w:ascii="仿宋_GB2312" w:cs="仿宋_GB2312"/>
        </w:rPr>
        <w:t>8990.02</w:t>
      </w:r>
      <w:r w:rsidRPr="00870977">
        <w:rPr>
          <w:rFonts w:ascii="仿宋_GB2312" w:cs="仿宋_GB2312" w:hint="eastAsia"/>
        </w:rPr>
        <w:t>万元，目前已执行</w:t>
      </w:r>
      <w:r w:rsidRPr="00870977">
        <w:rPr>
          <w:rFonts w:ascii="仿宋_GB2312" w:cs="仿宋_GB2312"/>
        </w:rPr>
        <w:t>8286.65</w:t>
      </w:r>
      <w:r w:rsidRPr="00870977">
        <w:rPr>
          <w:rFonts w:ascii="仿宋_GB2312" w:cs="仿宋_GB2312" w:hint="eastAsia"/>
        </w:rPr>
        <w:t>万元，执行率</w:t>
      </w:r>
      <w:r w:rsidRPr="00870977">
        <w:rPr>
          <w:rFonts w:ascii="仿宋_GB2312" w:cs="仿宋_GB2312"/>
        </w:rPr>
        <w:t>92.18%</w:t>
      </w:r>
      <w:r w:rsidRPr="00870977">
        <w:rPr>
          <w:rFonts w:ascii="仿宋_GB2312" w:cs="仿宋_GB2312" w:hint="eastAsia"/>
        </w:rPr>
        <w:t>。</w:t>
      </w:r>
    </w:p>
    <w:p w:rsidR="005154DD" w:rsidRPr="00870977" w:rsidRDefault="005154DD" w:rsidP="00CB34DA">
      <w:pPr>
        <w:snapToGrid w:val="0"/>
        <w:spacing w:line="560" w:lineRule="exact"/>
        <w:ind w:firstLineChars="200" w:firstLine="640"/>
        <w:rPr>
          <w:rFonts w:ascii="仿宋_GB2312"/>
        </w:rPr>
      </w:pPr>
      <w:r w:rsidRPr="00870977">
        <w:rPr>
          <w:rFonts w:ascii="仿宋_GB2312" w:cs="仿宋_GB2312" w:hint="eastAsia"/>
        </w:rPr>
        <w:t>主要经验和做法：一是加强对专项资金申报管理，对重点支持内容和项目申报单位条件进行严格规范，引入专家评审机制，提高专项资金分配的科学性。二是加大对专项资金使用情况的监督力度，对于已经获得</w:t>
      </w:r>
      <w:r w:rsidRPr="00870977">
        <w:rPr>
          <w:rFonts w:ascii="仿宋_GB2312" w:cs="仿宋_GB2312"/>
        </w:rPr>
        <w:t>2017</w:t>
      </w:r>
      <w:r w:rsidRPr="00870977">
        <w:rPr>
          <w:rFonts w:ascii="仿宋_GB2312" w:cs="仿宋_GB2312" w:hint="eastAsia"/>
        </w:rPr>
        <w:t>年青岛市文化体制改革及媒体融合发展专项资金项目补助的申报单位</w:t>
      </w:r>
      <w:r w:rsidRPr="00870977">
        <w:rPr>
          <w:rFonts w:ascii="仿宋_GB2312" w:cs="仿宋_GB2312"/>
        </w:rPr>
        <w:t>,</w:t>
      </w:r>
      <w:r w:rsidRPr="00870977">
        <w:rPr>
          <w:rFonts w:ascii="仿宋_GB2312" w:cs="仿宋_GB2312" w:hint="eastAsia"/>
        </w:rPr>
        <w:t>需同时提报</w:t>
      </w:r>
      <w:r w:rsidRPr="00870977">
        <w:rPr>
          <w:rFonts w:ascii="仿宋_GB2312" w:cs="仿宋_GB2312"/>
        </w:rPr>
        <w:t>2017</w:t>
      </w:r>
      <w:r w:rsidRPr="00870977">
        <w:rPr>
          <w:rFonts w:ascii="仿宋_GB2312" w:cs="仿宋_GB2312" w:hint="eastAsia"/>
        </w:rPr>
        <w:t>年补助项目进展情况、资金使用情况以及绩效目标完成情况作为</w:t>
      </w:r>
      <w:r w:rsidRPr="00870977">
        <w:rPr>
          <w:rFonts w:ascii="仿宋_GB2312" w:cs="仿宋_GB2312"/>
        </w:rPr>
        <w:t>2018</w:t>
      </w:r>
      <w:r w:rsidRPr="00870977">
        <w:rPr>
          <w:rFonts w:ascii="仿宋_GB2312" w:cs="仿宋_GB2312" w:hint="eastAsia"/>
        </w:rPr>
        <w:t>年项目评审的重要参考依据。三是以项目申报工作为契机，深入开展国有文化企业“对标超越”活动，督促企业强化创新意识，切实转换经营机制，增强自我造血能力，履行好社会责任和市场主体责任，着力做强做优做大。</w:t>
      </w:r>
    </w:p>
    <w:p w:rsidR="001C4050" w:rsidRDefault="005154DD" w:rsidP="001C4050">
      <w:pPr>
        <w:spacing w:line="560" w:lineRule="exact"/>
        <w:ind w:firstLineChars="200" w:firstLine="640"/>
        <w:outlineLvl w:val="0"/>
        <w:rPr>
          <w:rFonts w:ascii="仿宋_GB2312" w:cs="仿宋_GB2312"/>
        </w:rPr>
      </w:pPr>
      <w:r w:rsidRPr="00870977">
        <w:rPr>
          <w:rFonts w:ascii="仿宋_GB2312" w:cs="仿宋_GB2312" w:hint="eastAsia"/>
        </w:rPr>
        <w:t>存在的问题及改进建议：由于第二批项目资金垫付时间晚，各单位在项目实施过程中存在未按时执行预算的情况。虽然影响预算执行的客观原因确实存在，但是部分单位项目建设规划不科学、不合理的现象也不同程度存在，在下步的预算安排中要切实加强统筹规划、科学谋划，确保预算执行进度，提高效率。</w:t>
      </w:r>
    </w:p>
    <w:p w:rsidR="005154DD" w:rsidRPr="00D16304" w:rsidRDefault="005154DD" w:rsidP="001C4050">
      <w:pPr>
        <w:spacing w:line="560" w:lineRule="exact"/>
        <w:ind w:firstLineChars="200" w:firstLine="640"/>
        <w:outlineLvl w:val="0"/>
        <w:rPr>
          <w:rFonts w:ascii="黑体" w:eastAsia="黑体" w:hAnsi="黑体"/>
        </w:rPr>
      </w:pPr>
      <w:r w:rsidRPr="00D16304">
        <w:rPr>
          <w:rFonts w:ascii="黑体" w:eastAsia="黑体" w:hAnsi="黑体" w:cs="黑体" w:hint="eastAsia"/>
        </w:rPr>
        <w:t>二、专项资金项目绩效情况</w:t>
      </w:r>
    </w:p>
    <w:p w:rsidR="005154DD" w:rsidRPr="00D16304" w:rsidRDefault="005154DD" w:rsidP="00CB34DA">
      <w:pPr>
        <w:spacing w:line="560" w:lineRule="exact"/>
        <w:ind w:firstLineChars="200" w:firstLine="640"/>
        <w:rPr>
          <w:rFonts w:ascii="楷体_GB2312" w:eastAsia="楷体_GB2312"/>
        </w:rPr>
      </w:pPr>
      <w:r w:rsidRPr="00D16304">
        <w:rPr>
          <w:rFonts w:ascii="楷体_GB2312" w:eastAsia="楷体_GB2312" w:cs="楷体_GB2312" w:hint="eastAsia"/>
        </w:rPr>
        <w:t>（一）</w:t>
      </w:r>
      <w:r w:rsidRPr="00D16304">
        <w:rPr>
          <w:rFonts w:ascii="楷体_GB2312" w:eastAsia="楷体_GB2312" w:cs="楷体_GB2312"/>
        </w:rPr>
        <w:t>201</w:t>
      </w:r>
      <w:r>
        <w:rPr>
          <w:rFonts w:ascii="楷体_GB2312" w:eastAsia="楷体_GB2312" w:cs="楷体_GB2312"/>
        </w:rPr>
        <w:t>8</w:t>
      </w:r>
      <w:r w:rsidRPr="00D16304">
        <w:rPr>
          <w:rFonts w:ascii="楷体_GB2312" w:eastAsia="楷体_GB2312" w:cs="楷体_GB2312" w:hint="eastAsia"/>
        </w:rPr>
        <w:t>年专项资金预算批复情况</w:t>
      </w:r>
    </w:p>
    <w:p w:rsidR="005154DD" w:rsidRPr="00870977" w:rsidRDefault="005154DD" w:rsidP="00CB34DA">
      <w:pPr>
        <w:autoSpaceDE w:val="0"/>
        <w:autoSpaceDN w:val="0"/>
        <w:snapToGrid w:val="0"/>
        <w:spacing w:line="560" w:lineRule="atLeast"/>
        <w:ind w:firstLineChars="200" w:firstLine="640"/>
        <w:jc w:val="left"/>
        <w:rPr>
          <w:rFonts w:ascii="仿宋_GB2312"/>
        </w:rPr>
      </w:pPr>
      <w:r w:rsidRPr="00870977">
        <w:rPr>
          <w:rFonts w:ascii="仿宋_GB2312" w:cs="仿宋_GB2312" w:hint="eastAsia"/>
        </w:rPr>
        <w:t>根据市财政局关于下达</w:t>
      </w:r>
      <w:r w:rsidRPr="00870977">
        <w:rPr>
          <w:rFonts w:ascii="仿宋_GB2312" w:cs="仿宋_GB2312"/>
        </w:rPr>
        <w:t>2018</w:t>
      </w:r>
      <w:r w:rsidRPr="00870977">
        <w:rPr>
          <w:rFonts w:ascii="仿宋_GB2312" w:cs="仿宋_GB2312" w:hint="eastAsia"/>
        </w:rPr>
        <w:t>年青岛市文化体制改革及媒体</w:t>
      </w:r>
      <w:r w:rsidRPr="00870977">
        <w:rPr>
          <w:rFonts w:ascii="仿宋_GB2312" w:cs="仿宋_GB2312" w:hint="eastAsia"/>
        </w:rPr>
        <w:lastRenderedPageBreak/>
        <w:t>融合发展专项资金的通知，</w:t>
      </w:r>
      <w:r w:rsidRPr="00870977">
        <w:rPr>
          <w:rFonts w:ascii="仿宋_GB2312" w:cs="仿宋_GB2312"/>
        </w:rPr>
        <w:t>2018</w:t>
      </w:r>
      <w:r w:rsidRPr="00870977">
        <w:rPr>
          <w:rFonts w:ascii="仿宋_GB2312" w:cs="仿宋_GB2312" w:hint="eastAsia"/>
        </w:rPr>
        <w:t>年分两批拨付专项资金</w:t>
      </w:r>
      <w:r w:rsidRPr="00870977">
        <w:rPr>
          <w:rFonts w:ascii="仿宋_GB2312" w:cs="仿宋_GB2312"/>
        </w:rPr>
        <w:t>8990.02</w:t>
      </w:r>
      <w:r w:rsidRPr="00870977">
        <w:rPr>
          <w:rFonts w:ascii="仿宋_GB2312" w:cs="仿宋_GB2312" w:hint="eastAsia"/>
        </w:rPr>
        <w:t>万元。</w:t>
      </w:r>
    </w:p>
    <w:p w:rsidR="005154DD" w:rsidRPr="00A126DC" w:rsidRDefault="005154DD" w:rsidP="00CB34DA">
      <w:pPr>
        <w:spacing w:line="560" w:lineRule="exact"/>
        <w:ind w:firstLineChars="200" w:firstLine="640"/>
        <w:rPr>
          <w:rFonts w:ascii="楷体_GB2312" w:eastAsia="楷体_GB2312"/>
        </w:rPr>
      </w:pPr>
      <w:r w:rsidRPr="00A126DC">
        <w:rPr>
          <w:rFonts w:ascii="楷体_GB2312" w:eastAsia="楷体_GB2312" w:cs="楷体_GB2312" w:hint="eastAsia"/>
        </w:rPr>
        <w:t>（二）项目安排绩效情况</w:t>
      </w:r>
    </w:p>
    <w:p w:rsidR="005154DD" w:rsidRPr="00870C43" w:rsidRDefault="005154DD" w:rsidP="00397910">
      <w:pPr>
        <w:spacing w:line="580" w:lineRule="exact"/>
        <w:ind w:firstLineChars="200" w:firstLine="640"/>
        <w:rPr>
          <w:rFonts w:ascii="仿宋_GB2312"/>
          <w:b/>
          <w:bCs/>
        </w:rPr>
      </w:pPr>
      <w:r w:rsidRPr="0073276D">
        <w:rPr>
          <w:rFonts w:ascii="仿宋_GB2312" w:cs="仿宋_GB2312"/>
          <w:b/>
          <w:bCs/>
        </w:rPr>
        <w:t>1.</w:t>
      </w:r>
      <w:r w:rsidRPr="00870C43">
        <w:rPr>
          <w:rFonts w:ascii="仿宋_GB2312" w:cs="仿宋_GB2312" w:hint="eastAsia"/>
          <w:b/>
          <w:bCs/>
        </w:rPr>
        <w:t>青岛出版集团上市贷款贴息补助</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预算安排数：</w:t>
      </w:r>
      <w:r w:rsidRPr="0073276D">
        <w:rPr>
          <w:rFonts w:ascii="仿宋_GB2312" w:cs="仿宋_GB2312"/>
        </w:rPr>
        <w:t>3000</w:t>
      </w:r>
      <w:r w:rsidRPr="0073276D">
        <w:rPr>
          <w:rFonts w:ascii="仿宋_GB2312" w:cs="仿宋_GB2312" w:hint="eastAsia"/>
        </w:rPr>
        <w:t>万元。</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预算执行情况：</w:t>
      </w:r>
      <w:r>
        <w:rPr>
          <w:rFonts w:ascii="仿宋_GB2312" w:cs="仿宋_GB2312" w:hint="eastAsia"/>
        </w:rPr>
        <w:t>已执行</w:t>
      </w:r>
      <w:r w:rsidRPr="0073276D">
        <w:rPr>
          <w:rFonts w:ascii="仿宋_GB2312" w:cs="仿宋_GB2312"/>
        </w:rPr>
        <w:t>3000</w:t>
      </w:r>
      <w:r w:rsidRPr="0073276D">
        <w:rPr>
          <w:rFonts w:ascii="仿宋_GB2312" w:cs="仿宋_GB2312" w:hint="eastAsia"/>
        </w:rPr>
        <w:t>万元。青岛出版集团重组上市过程中融资</w:t>
      </w:r>
      <w:r w:rsidRPr="0073276D">
        <w:rPr>
          <w:rFonts w:ascii="仿宋_GB2312" w:cs="仿宋_GB2312"/>
        </w:rPr>
        <w:t>9.25</w:t>
      </w:r>
      <w:r w:rsidRPr="0073276D">
        <w:rPr>
          <w:rFonts w:ascii="仿宋_GB2312" w:cs="仿宋_GB2312" w:hint="eastAsia"/>
        </w:rPr>
        <w:t>亿元人民币，其中发行中期票据</w:t>
      </w:r>
      <w:r w:rsidRPr="0073276D">
        <w:rPr>
          <w:rFonts w:ascii="仿宋_GB2312" w:cs="仿宋_GB2312"/>
        </w:rPr>
        <w:t>5</w:t>
      </w:r>
      <w:r w:rsidRPr="0073276D">
        <w:rPr>
          <w:rFonts w:ascii="仿宋_GB2312" w:cs="仿宋_GB2312" w:hint="eastAsia"/>
        </w:rPr>
        <w:t>亿元；以并购贷款形式向银行贷款</w:t>
      </w:r>
      <w:r w:rsidRPr="0073276D">
        <w:rPr>
          <w:rFonts w:ascii="仿宋_GB2312" w:cs="仿宋_GB2312"/>
        </w:rPr>
        <w:t>4.25</w:t>
      </w:r>
      <w:r w:rsidRPr="0073276D">
        <w:rPr>
          <w:rFonts w:ascii="仿宋_GB2312" w:cs="仿宋_GB2312" w:hint="eastAsia"/>
        </w:rPr>
        <w:t>亿</w:t>
      </w:r>
      <w:r w:rsidR="00362E8D">
        <w:rPr>
          <w:rFonts w:ascii="仿宋_GB2312" w:cs="仿宋_GB2312" w:hint="eastAsia"/>
        </w:rPr>
        <w:t>元</w:t>
      </w:r>
      <w:r w:rsidRPr="0073276D">
        <w:rPr>
          <w:rFonts w:ascii="仿宋_GB2312" w:cs="仿宋_GB2312" w:hint="eastAsia"/>
        </w:rPr>
        <w:t>用于定向增发，并于</w:t>
      </w:r>
      <w:r w:rsidRPr="0073276D">
        <w:rPr>
          <w:rFonts w:ascii="仿宋_GB2312" w:cs="仿宋_GB2312"/>
        </w:rPr>
        <w:t>2016</w:t>
      </w:r>
      <w:r w:rsidRPr="0073276D">
        <w:rPr>
          <w:rFonts w:ascii="仿宋_GB2312" w:cs="仿宋_GB2312" w:hint="eastAsia"/>
        </w:rPr>
        <w:t>年</w:t>
      </w:r>
      <w:r w:rsidRPr="0073276D">
        <w:rPr>
          <w:rFonts w:ascii="仿宋_GB2312" w:cs="仿宋_GB2312"/>
        </w:rPr>
        <w:t>10</w:t>
      </w:r>
      <w:r w:rsidRPr="0073276D">
        <w:rPr>
          <w:rFonts w:ascii="仿宋_GB2312" w:cs="仿宋_GB2312" w:hint="eastAsia"/>
        </w:rPr>
        <w:t>月份转换成超短融债券</w:t>
      </w:r>
      <w:r w:rsidRPr="0073276D">
        <w:rPr>
          <w:rFonts w:ascii="仿宋_GB2312" w:cs="仿宋_GB2312"/>
        </w:rPr>
        <w:t>4.2</w:t>
      </w:r>
      <w:r w:rsidRPr="0073276D">
        <w:rPr>
          <w:rFonts w:ascii="仿宋_GB2312" w:cs="仿宋_GB2312" w:hint="eastAsia"/>
        </w:rPr>
        <w:t>亿元；</w:t>
      </w:r>
      <w:r w:rsidRPr="0073276D">
        <w:rPr>
          <w:rFonts w:ascii="仿宋_GB2312" w:cs="仿宋_GB2312"/>
        </w:rPr>
        <w:t>2018</w:t>
      </w:r>
      <w:r w:rsidRPr="0073276D">
        <w:rPr>
          <w:rFonts w:ascii="仿宋_GB2312" w:cs="仿宋_GB2312" w:hint="eastAsia"/>
        </w:rPr>
        <w:t>年</w:t>
      </w:r>
      <w:r w:rsidRPr="0073276D">
        <w:rPr>
          <w:rFonts w:ascii="仿宋_GB2312" w:cs="仿宋_GB2312"/>
        </w:rPr>
        <w:t>8</w:t>
      </w:r>
      <w:r w:rsidRPr="0073276D">
        <w:rPr>
          <w:rFonts w:ascii="仿宋_GB2312" w:cs="仿宋_GB2312" w:hint="eastAsia"/>
        </w:rPr>
        <w:t>月发行超短融债券</w:t>
      </w:r>
      <w:r w:rsidRPr="0073276D">
        <w:rPr>
          <w:rFonts w:ascii="仿宋_GB2312" w:cs="仿宋_GB2312"/>
        </w:rPr>
        <w:t>5</w:t>
      </w:r>
      <w:r w:rsidRPr="0073276D">
        <w:rPr>
          <w:rFonts w:ascii="仿宋_GB2312" w:cs="仿宋_GB2312" w:hint="eastAsia"/>
        </w:rPr>
        <w:t>亿元，用于归还到期中期票据。</w:t>
      </w:r>
      <w:r w:rsidRPr="0073276D">
        <w:rPr>
          <w:rFonts w:ascii="仿宋_GB2312" w:cs="仿宋_GB2312"/>
        </w:rPr>
        <w:t>2018</w:t>
      </w:r>
      <w:r w:rsidRPr="0073276D">
        <w:rPr>
          <w:rFonts w:ascii="仿宋_GB2312" w:cs="仿宋_GB2312" w:hint="eastAsia"/>
        </w:rPr>
        <w:t>年</w:t>
      </w:r>
      <w:r w:rsidRPr="0073276D">
        <w:rPr>
          <w:rFonts w:ascii="仿宋_GB2312" w:cs="仿宋_GB2312"/>
        </w:rPr>
        <w:t>1</w:t>
      </w:r>
      <w:r w:rsidR="00AA75CF">
        <w:rPr>
          <w:rFonts w:asciiTheme="minorEastAsia" w:eastAsiaTheme="minorEastAsia" w:hAnsiTheme="minorEastAsia" w:hint="eastAsia"/>
        </w:rPr>
        <w:t>—</w:t>
      </w:r>
      <w:r w:rsidRPr="0073276D">
        <w:rPr>
          <w:rFonts w:ascii="仿宋_GB2312" w:cs="仿宋_GB2312"/>
        </w:rPr>
        <w:t>8</w:t>
      </w:r>
      <w:r w:rsidRPr="0073276D">
        <w:rPr>
          <w:rFonts w:ascii="仿宋_GB2312" w:cs="仿宋_GB2312" w:hint="eastAsia"/>
        </w:rPr>
        <w:t>月份累计支付银行利息和债券利息</w:t>
      </w:r>
      <w:r w:rsidRPr="0073276D">
        <w:rPr>
          <w:rFonts w:ascii="仿宋_GB2312" w:cs="仿宋_GB2312"/>
        </w:rPr>
        <w:t>5226</w:t>
      </w:r>
      <w:r w:rsidRPr="0073276D">
        <w:rPr>
          <w:rFonts w:ascii="仿宋_GB2312" w:cs="仿宋_GB2312" w:hint="eastAsia"/>
        </w:rPr>
        <w:t>万元。</w:t>
      </w:r>
      <w:r w:rsidRPr="0073276D">
        <w:rPr>
          <w:rFonts w:ascii="仿宋_GB2312" w:cs="仿宋_GB2312"/>
        </w:rPr>
        <w:t>3000</w:t>
      </w:r>
      <w:r w:rsidRPr="0073276D">
        <w:rPr>
          <w:rFonts w:ascii="仿宋_GB2312" w:cs="仿宋_GB2312" w:hint="eastAsia"/>
        </w:rPr>
        <w:t>万元贷款贴息专项资金已全部用于支付项目贷款利息和债券利息。</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绩效目标完成情况：</w:t>
      </w:r>
      <w:r w:rsidRPr="0073276D">
        <w:rPr>
          <w:rFonts w:ascii="仿宋_GB2312" w:cs="仿宋_GB2312" w:hint="eastAsia"/>
        </w:rPr>
        <w:t>城市传媒于</w:t>
      </w:r>
      <w:r w:rsidRPr="0073276D">
        <w:rPr>
          <w:rFonts w:ascii="仿宋_GB2312" w:cs="仿宋_GB2312"/>
        </w:rPr>
        <w:t>2015</w:t>
      </w:r>
      <w:r w:rsidRPr="0073276D">
        <w:rPr>
          <w:rFonts w:ascii="仿宋_GB2312" w:cs="仿宋_GB2312" w:hint="eastAsia"/>
        </w:rPr>
        <w:t>年</w:t>
      </w:r>
      <w:r w:rsidRPr="0073276D">
        <w:rPr>
          <w:rFonts w:ascii="仿宋_GB2312" w:cs="仿宋_GB2312"/>
        </w:rPr>
        <w:t>9</w:t>
      </w:r>
      <w:r w:rsidRPr="0073276D">
        <w:rPr>
          <w:rFonts w:ascii="仿宋_GB2312" w:cs="仿宋_GB2312" w:hint="eastAsia"/>
        </w:rPr>
        <w:t>月</w:t>
      </w:r>
      <w:r w:rsidRPr="0073276D">
        <w:rPr>
          <w:rFonts w:ascii="仿宋_GB2312" w:cs="仿宋_GB2312"/>
        </w:rPr>
        <w:t>17</w:t>
      </w:r>
      <w:r w:rsidRPr="0073276D">
        <w:rPr>
          <w:rFonts w:ascii="仿宋_GB2312" w:cs="仿宋_GB2312" w:hint="eastAsia"/>
        </w:rPr>
        <w:t>日成功在上海证交所上市，成为山东省第一家在主板上市的文化企业。城市传媒运作规范，保持了良好的发展态势</w:t>
      </w:r>
      <w:r>
        <w:rPr>
          <w:rFonts w:ascii="仿宋_GB2312" w:cs="仿宋_GB2312" w:hint="eastAsia"/>
        </w:rPr>
        <w:t>。</w:t>
      </w:r>
      <w:r w:rsidRPr="0073276D">
        <w:rPr>
          <w:rFonts w:ascii="仿宋_GB2312" w:cs="仿宋_GB2312" w:hint="eastAsia"/>
        </w:rPr>
        <w:t>城市传媒已经建立健全了由股东大会、董事会、监事会和管理层组成的公司治理架构，已制定并逐步完善了股东大会、董事会、监事会、独立董事、董事会秘书等相关议事规则及相关工作制度。其三会与经营层职权分工明确、三会运行良好。城市传媒财务状况良好，具有持续盈利能力</w:t>
      </w:r>
      <w:r>
        <w:rPr>
          <w:rFonts w:ascii="仿宋_GB2312" w:cs="仿宋_GB2312" w:hint="eastAsia"/>
        </w:rPr>
        <w:t>。</w:t>
      </w:r>
      <w:r w:rsidRPr="0073276D">
        <w:rPr>
          <w:rFonts w:ascii="仿宋_GB2312" w:cs="仿宋_GB2312" w:hint="eastAsia"/>
        </w:rPr>
        <w:t>根据会计师事务所出具的审计报告，城市传媒</w:t>
      </w:r>
      <w:r w:rsidRPr="0073276D">
        <w:rPr>
          <w:rFonts w:ascii="仿宋_GB2312" w:cs="仿宋_GB2312"/>
        </w:rPr>
        <w:t>2017</w:t>
      </w:r>
      <w:r w:rsidRPr="0073276D">
        <w:rPr>
          <w:rFonts w:ascii="仿宋_GB2312" w:cs="仿宋_GB2312" w:hint="eastAsia"/>
        </w:rPr>
        <w:t>年实现营业收入</w:t>
      </w:r>
      <w:r w:rsidRPr="0073276D">
        <w:rPr>
          <w:rFonts w:ascii="仿宋_GB2312" w:cs="仿宋_GB2312"/>
        </w:rPr>
        <w:t>19.69</w:t>
      </w:r>
      <w:r w:rsidRPr="0073276D">
        <w:rPr>
          <w:rFonts w:ascii="仿宋_GB2312" w:cs="仿宋_GB2312" w:hint="eastAsia"/>
        </w:rPr>
        <w:t>亿元，同比增长</w:t>
      </w:r>
      <w:r w:rsidRPr="0073276D">
        <w:rPr>
          <w:rFonts w:ascii="仿宋_GB2312" w:cs="仿宋_GB2312"/>
        </w:rPr>
        <w:t>18.89%</w:t>
      </w:r>
      <w:r w:rsidRPr="0073276D">
        <w:rPr>
          <w:rFonts w:ascii="仿宋_GB2312" w:cs="仿宋_GB2312" w:hint="eastAsia"/>
        </w:rPr>
        <w:t>；</w:t>
      </w:r>
      <w:r w:rsidRPr="0073276D">
        <w:rPr>
          <w:rFonts w:ascii="仿宋_GB2312" w:cs="仿宋_GB2312"/>
        </w:rPr>
        <w:t>2015-2017</w:t>
      </w:r>
      <w:r w:rsidRPr="0073276D">
        <w:rPr>
          <w:rFonts w:ascii="仿宋_GB2312" w:cs="仿宋_GB2312" w:hint="eastAsia"/>
        </w:rPr>
        <w:t>年度合并报表净利润分别为</w:t>
      </w:r>
      <w:r w:rsidRPr="0073276D">
        <w:rPr>
          <w:rFonts w:ascii="仿宋_GB2312" w:cs="仿宋_GB2312"/>
        </w:rPr>
        <w:t>23799.57</w:t>
      </w:r>
      <w:r w:rsidRPr="0073276D">
        <w:rPr>
          <w:rFonts w:ascii="仿宋_GB2312" w:cs="仿宋_GB2312" w:hint="eastAsia"/>
        </w:rPr>
        <w:t>万元、</w:t>
      </w:r>
      <w:r w:rsidRPr="0073276D">
        <w:rPr>
          <w:rFonts w:ascii="仿宋_GB2312" w:cs="仿宋_GB2312"/>
        </w:rPr>
        <w:t>27919.12</w:t>
      </w:r>
      <w:r w:rsidRPr="0073276D">
        <w:rPr>
          <w:rFonts w:ascii="仿宋_GB2312" w:cs="仿宋_GB2312" w:hint="eastAsia"/>
        </w:rPr>
        <w:t>万元和</w:t>
      </w:r>
      <w:r w:rsidRPr="0073276D">
        <w:rPr>
          <w:rFonts w:ascii="仿宋_GB2312" w:cs="仿宋_GB2312"/>
        </w:rPr>
        <w:lastRenderedPageBreak/>
        <w:t>33240.44</w:t>
      </w:r>
      <w:r w:rsidRPr="0073276D">
        <w:rPr>
          <w:rFonts w:ascii="仿宋_GB2312" w:cs="仿宋_GB2312" w:hint="eastAsia"/>
        </w:rPr>
        <w:t>万元，顺利完成上市三年业绩承诺。</w:t>
      </w:r>
      <w:r w:rsidRPr="0073276D">
        <w:rPr>
          <w:rFonts w:ascii="仿宋_GB2312" w:cs="仿宋_GB2312"/>
        </w:rPr>
        <w:t>2018</w:t>
      </w:r>
      <w:r w:rsidRPr="0073276D">
        <w:rPr>
          <w:rFonts w:ascii="仿宋_GB2312" w:cs="仿宋_GB2312" w:hint="eastAsia"/>
        </w:rPr>
        <w:t>年</w:t>
      </w:r>
      <w:r w:rsidRPr="0073276D">
        <w:rPr>
          <w:rFonts w:ascii="仿宋_GB2312" w:cs="仿宋_GB2312"/>
        </w:rPr>
        <w:t>1</w:t>
      </w:r>
      <w:r w:rsidR="00AA75CF">
        <w:rPr>
          <w:rFonts w:asciiTheme="minorEastAsia" w:eastAsiaTheme="minorEastAsia" w:hAnsiTheme="minorEastAsia" w:hint="eastAsia"/>
        </w:rPr>
        <w:t>—</w:t>
      </w:r>
      <w:r w:rsidRPr="0073276D">
        <w:rPr>
          <w:rFonts w:ascii="仿宋_GB2312" w:cs="仿宋_GB2312"/>
        </w:rPr>
        <w:t>6</w:t>
      </w:r>
      <w:r w:rsidRPr="0073276D">
        <w:rPr>
          <w:rFonts w:ascii="仿宋_GB2312" w:cs="仿宋_GB2312" w:hint="eastAsia"/>
        </w:rPr>
        <w:t>月实现营业收入</w:t>
      </w:r>
      <w:r w:rsidRPr="0073276D">
        <w:rPr>
          <w:rFonts w:ascii="仿宋_GB2312" w:cs="仿宋_GB2312"/>
        </w:rPr>
        <w:t>10.45</w:t>
      </w:r>
      <w:r w:rsidRPr="0073276D">
        <w:rPr>
          <w:rFonts w:ascii="仿宋_GB2312" w:cs="仿宋_GB2312" w:hint="eastAsia"/>
        </w:rPr>
        <w:t>亿元，同比增长</w:t>
      </w:r>
      <w:r w:rsidRPr="0073276D">
        <w:rPr>
          <w:rFonts w:ascii="仿宋_GB2312" w:cs="仿宋_GB2312"/>
        </w:rPr>
        <w:t>12.49%</w:t>
      </w:r>
      <w:r w:rsidRPr="0073276D">
        <w:rPr>
          <w:rFonts w:ascii="仿宋_GB2312" w:cs="仿宋_GB2312" w:hint="eastAsia"/>
        </w:rPr>
        <w:t>，利润总额</w:t>
      </w:r>
      <w:r w:rsidRPr="0073276D">
        <w:rPr>
          <w:rFonts w:ascii="仿宋_GB2312" w:cs="仿宋_GB2312"/>
        </w:rPr>
        <w:t>1.61</w:t>
      </w:r>
      <w:r w:rsidRPr="0073276D">
        <w:rPr>
          <w:rFonts w:ascii="仿宋_GB2312" w:cs="仿宋_GB2312" w:hint="eastAsia"/>
        </w:rPr>
        <w:t>亿元，同比增长</w:t>
      </w:r>
      <w:r w:rsidRPr="0073276D">
        <w:rPr>
          <w:rFonts w:ascii="仿宋_GB2312" w:cs="仿宋_GB2312"/>
        </w:rPr>
        <w:t>15.00%</w:t>
      </w:r>
      <w:r w:rsidRPr="0073276D">
        <w:rPr>
          <w:rFonts w:ascii="仿宋_GB2312" w:cs="仿宋_GB2312" w:hint="eastAsia"/>
        </w:rPr>
        <w:t>。资产保值增值效果显著，具有良好的持续盈利能力。</w:t>
      </w:r>
    </w:p>
    <w:p w:rsidR="005154DD" w:rsidRPr="00423EA2" w:rsidRDefault="005154DD" w:rsidP="00397910">
      <w:pPr>
        <w:spacing w:line="560" w:lineRule="exact"/>
        <w:ind w:firstLineChars="200" w:firstLine="640"/>
        <w:outlineLvl w:val="0"/>
        <w:rPr>
          <w:rFonts w:ascii="仿宋_GB2312"/>
          <w:b/>
          <w:bCs/>
        </w:rPr>
      </w:pPr>
      <w:r w:rsidRPr="00423EA2">
        <w:rPr>
          <w:rFonts w:ascii="仿宋_GB2312" w:cs="仿宋_GB2312"/>
          <w:b/>
          <w:bCs/>
        </w:rPr>
        <w:t>2.</w:t>
      </w:r>
      <w:r w:rsidRPr="00423EA2">
        <w:rPr>
          <w:rFonts w:ascii="仿宋_GB2312" w:cs="仿宋_GB2312" w:hint="eastAsia"/>
          <w:b/>
          <w:bCs/>
        </w:rPr>
        <w:t>青岛出版集团智慧书亭项目补助</w:t>
      </w:r>
    </w:p>
    <w:p w:rsidR="005154DD" w:rsidRPr="00870977"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预算安排数：</w:t>
      </w:r>
      <w:r w:rsidRPr="00870977">
        <w:rPr>
          <w:rFonts w:ascii="仿宋_GB2312" w:hAnsi="仿宋" w:cs="仿宋_GB2312"/>
        </w:rPr>
        <w:t>150</w:t>
      </w:r>
      <w:r w:rsidRPr="00870977">
        <w:rPr>
          <w:rFonts w:ascii="仿宋_GB2312" w:cs="仿宋_GB2312" w:hint="eastAsia"/>
        </w:rPr>
        <w:t>万元。</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预算执行情况：</w:t>
      </w:r>
      <w:r w:rsidRPr="00870977">
        <w:rPr>
          <w:rFonts w:ascii="仿宋_GB2312" w:cs="仿宋_GB2312" w:hint="eastAsia"/>
        </w:rPr>
        <w:t>已执行</w:t>
      </w:r>
      <w:r w:rsidRPr="00870977">
        <w:rPr>
          <w:rFonts w:ascii="仿宋_GB2312" w:hAnsi="仿宋" w:cs="仿宋_GB2312"/>
        </w:rPr>
        <w:t>150</w:t>
      </w:r>
      <w:r w:rsidRPr="00870977">
        <w:rPr>
          <w:rFonts w:ascii="仿宋_GB2312" w:cs="仿宋_GB2312" w:hint="eastAsia"/>
        </w:rPr>
        <w:t>万元。截至目前，共享智慧书亭项目共投入</w:t>
      </w:r>
      <w:r w:rsidRPr="00870977">
        <w:rPr>
          <w:rFonts w:ascii="仿宋_GB2312" w:cs="仿宋_GB2312"/>
        </w:rPr>
        <w:t>350</w:t>
      </w:r>
      <w:r w:rsidRPr="00870977">
        <w:rPr>
          <w:rFonts w:ascii="仿宋_GB2312" w:cs="仿宋_GB2312" w:hint="eastAsia"/>
        </w:rPr>
        <w:t>万元左右，资金用途包括设备采购、软件开发、宣传推广、运营维护等。今年资金到位后，将主要围绕提升服务质量，在软硬件更新、阅读活动拓展、宣传推广上进行投入，</w:t>
      </w:r>
      <w:r w:rsidRPr="00870977">
        <w:rPr>
          <w:rFonts w:ascii="仿宋_GB2312" w:cs="仿宋_GB2312"/>
        </w:rPr>
        <w:t>150</w:t>
      </w:r>
      <w:r w:rsidRPr="00870977">
        <w:rPr>
          <w:rFonts w:ascii="仿宋_GB2312" w:cs="仿宋_GB2312" w:hint="eastAsia"/>
        </w:rPr>
        <w:t>万元的专项资金全部用于项目建设。</w:t>
      </w:r>
    </w:p>
    <w:p w:rsidR="005154DD" w:rsidRPr="0073276D" w:rsidRDefault="005154DD" w:rsidP="00397910">
      <w:pPr>
        <w:spacing w:line="560" w:lineRule="exact"/>
        <w:ind w:firstLineChars="200" w:firstLine="640"/>
        <w:jc w:val="left"/>
        <w:rPr>
          <w:rFonts w:ascii="仿宋_GB2312"/>
        </w:rPr>
      </w:pPr>
      <w:r w:rsidRPr="0073276D">
        <w:rPr>
          <w:rFonts w:ascii="仿宋_GB2312" w:cs="仿宋_GB2312" w:hint="eastAsia"/>
          <w:b/>
          <w:bCs/>
        </w:rPr>
        <w:t>绩效目标完成情况：</w:t>
      </w:r>
      <w:r w:rsidRPr="0073276D">
        <w:rPr>
          <w:rFonts w:ascii="仿宋_GB2312" w:cs="仿宋_GB2312" w:hint="eastAsia"/>
        </w:rPr>
        <w:t>“共享智慧书亭”建成以后，青岛市民在文化服务方面将享受更大实惠。截至目前，书亭已提供</w:t>
      </w:r>
      <w:r w:rsidRPr="0073276D">
        <w:rPr>
          <w:rFonts w:ascii="仿宋_GB2312" w:cs="仿宋_GB2312"/>
        </w:rPr>
        <w:t>3</w:t>
      </w:r>
      <w:r w:rsidRPr="0073276D">
        <w:rPr>
          <w:rFonts w:ascii="仿宋_GB2312" w:cs="仿宋_GB2312" w:hint="eastAsia"/>
        </w:rPr>
        <w:t>万种以上纸质图书资源，免费提供给市民借阅，并针对企事业单位、学校、地铁、小区、商场等不同场景阅读人群，铺设</w:t>
      </w:r>
      <w:r w:rsidRPr="0073276D">
        <w:rPr>
          <w:rFonts w:ascii="仿宋_GB2312" w:cs="仿宋_GB2312"/>
        </w:rPr>
        <w:t>41</w:t>
      </w:r>
      <w:r w:rsidRPr="0073276D">
        <w:rPr>
          <w:rFonts w:ascii="仿宋_GB2312" w:cs="仿宋_GB2312" w:hint="eastAsia"/>
        </w:rPr>
        <w:t>台“智慧书亭”，提供定制化的阅读资源。同时，在“共享智慧书亭”运营一年后，根据市场需求、行业发展、用户反馈等综合考量，正在探索升级“二代产品”。共享智</w:t>
      </w:r>
      <w:r>
        <w:rPr>
          <w:rFonts w:ascii="仿宋_GB2312" w:cs="仿宋_GB2312" w:hint="eastAsia"/>
        </w:rPr>
        <w:t>慧书亭项目顺利完成绩效目标，借阅功能与服务质量受到读者广泛好评，</w:t>
      </w:r>
      <w:r w:rsidRPr="0073276D">
        <w:rPr>
          <w:rFonts w:ascii="仿宋_GB2312" w:cs="仿宋_GB2312" w:hint="eastAsia"/>
        </w:rPr>
        <w:t>数据可观，服务赢得流量</w:t>
      </w:r>
      <w:r>
        <w:rPr>
          <w:rFonts w:ascii="仿宋_GB2312" w:cs="仿宋_GB2312" w:hint="eastAsia"/>
        </w:rPr>
        <w:t>。</w:t>
      </w:r>
      <w:r w:rsidRPr="0073276D">
        <w:rPr>
          <w:rFonts w:ascii="仿宋_GB2312" w:cs="仿宋_GB2312" w:hint="eastAsia"/>
        </w:rPr>
        <w:t>通过推广运营，有近</w:t>
      </w:r>
      <w:r w:rsidRPr="0073276D">
        <w:rPr>
          <w:rFonts w:ascii="仿宋_GB2312" w:cs="仿宋_GB2312"/>
        </w:rPr>
        <w:t>12</w:t>
      </w:r>
      <w:r w:rsidRPr="0073276D">
        <w:rPr>
          <w:rFonts w:ascii="仿宋_GB2312" w:cs="仿宋_GB2312" w:hint="eastAsia"/>
        </w:rPr>
        <w:t>万市民成为书亭用户，留存度为</w:t>
      </w:r>
      <w:r w:rsidRPr="0073276D">
        <w:rPr>
          <w:rFonts w:ascii="仿宋_GB2312" w:cs="仿宋_GB2312"/>
        </w:rPr>
        <w:t>93%</w:t>
      </w:r>
      <w:r w:rsidRPr="0073276D">
        <w:rPr>
          <w:rFonts w:ascii="仿宋_GB2312" w:cs="仿宋_GB2312" w:hint="eastAsia"/>
        </w:rPr>
        <w:t>，</w:t>
      </w:r>
      <w:r w:rsidRPr="0073276D">
        <w:rPr>
          <w:rFonts w:ascii="仿宋_GB2312" w:cs="仿宋_GB2312"/>
        </w:rPr>
        <w:t>5</w:t>
      </w:r>
      <w:r w:rsidRPr="0073276D">
        <w:rPr>
          <w:rFonts w:ascii="仿宋_GB2312" w:cs="仿宋_GB2312" w:hint="eastAsia"/>
        </w:rPr>
        <w:t>万余人加入阅读微信群，群均人数</w:t>
      </w:r>
      <w:r w:rsidRPr="0073276D">
        <w:rPr>
          <w:rFonts w:ascii="仿宋_GB2312" w:cs="仿宋_GB2312"/>
        </w:rPr>
        <w:t>400</w:t>
      </w:r>
      <w:r w:rsidRPr="0073276D">
        <w:rPr>
          <w:rFonts w:ascii="仿宋_GB2312" w:cs="仿宋_GB2312" w:hint="eastAsia"/>
        </w:rPr>
        <w:t>人。项目正式运转以来，已累计投放书籍超过</w:t>
      </w:r>
      <w:r w:rsidRPr="0073276D">
        <w:rPr>
          <w:rFonts w:ascii="仿宋_GB2312" w:cs="仿宋_GB2312"/>
        </w:rPr>
        <w:t>3.7</w:t>
      </w:r>
      <w:r w:rsidRPr="0073276D">
        <w:rPr>
          <w:rFonts w:ascii="仿宋_GB2312" w:cs="仿宋_GB2312" w:hint="eastAsia"/>
        </w:rPr>
        <w:t>万册，总借阅量</w:t>
      </w:r>
      <w:r w:rsidRPr="0073276D">
        <w:rPr>
          <w:rFonts w:ascii="仿宋_GB2312" w:cs="仿宋_GB2312"/>
        </w:rPr>
        <w:t>9</w:t>
      </w:r>
      <w:r w:rsidRPr="0073276D">
        <w:rPr>
          <w:rFonts w:ascii="仿宋_GB2312" w:cs="仿宋_GB2312" w:hint="eastAsia"/>
        </w:rPr>
        <w:t>万人次，</w:t>
      </w:r>
      <w:r w:rsidRPr="0073276D">
        <w:rPr>
          <w:rFonts w:ascii="仿宋_GB2312" w:cs="仿宋_GB2312" w:hint="eastAsia"/>
        </w:rPr>
        <w:lastRenderedPageBreak/>
        <w:t>月均提供借阅服务</w:t>
      </w:r>
      <w:r w:rsidRPr="0073276D">
        <w:rPr>
          <w:rFonts w:ascii="仿宋_GB2312" w:cs="仿宋_GB2312"/>
        </w:rPr>
        <w:t>450/</w:t>
      </w:r>
      <w:r w:rsidRPr="0073276D">
        <w:rPr>
          <w:rFonts w:ascii="仿宋_GB2312" w:cs="仿宋_GB2312" w:hint="eastAsia"/>
        </w:rPr>
        <w:t>人</w:t>
      </w:r>
      <w:r w:rsidRPr="0073276D">
        <w:rPr>
          <w:rFonts w:ascii="仿宋_GB2312" w:cs="仿宋_GB2312"/>
        </w:rPr>
        <w:t>/</w:t>
      </w:r>
      <w:r w:rsidRPr="0073276D">
        <w:rPr>
          <w:rFonts w:ascii="仿宋_GB2312" w:cs="仿宋_GB2312" w:hint="eastAsia"/>
        </w:rPr>
        <w:t>台，有望开创“全民阅读”全新服务模式。在</w:t>
      </w:r>
      <w:r w:rsidRPr="0073276D">
        <w:rPr>
          <w:rFonts w:ascii="仿宋_GB2312" w:cs="仿宋_GB2312"/>
        </w:rPr>
        <w:t>5</w:t>
      </w:r>
      <w:r w:rsidRPr="0073276D">
        <w:rPr>
          <w:rFonts w:ascii="仿宋_GB2312" w:cs="仿宋_GB2312" w:hint="eastAsia"/>
        </w:rPr>
        <w:t>月</w:t>
      </w:r>
      <w:r w:rsidRPr="0073276D">
        <w:rPr>
          <w:rFonts w:ascii="仿宋_GB2312" w:cs="仿宋_GB2312"/>
        </w:rPr>
        <w:t>14</w:t>
      </w:r>
      <w:r w:rsidRPr="0073276D">
        <w:rPr>
          <w:rFonts w:ascii="仿宋_GB2312" w:cs="仿宋_GB2312" w:hint="eastAsia"/>
        </w:rPr>
        <w:t>日闭幕的深圳国际文化博览会期间，山东省委常委宣传部长关志鸥驻足共享智慧书亭时表示，共享阅读的形式很好，未来可以与工会等组织一起举办读书活动，丰富职工读书生活。</w:t>
      </w:r>
    </w:p>
    <w:p w:rsidR="005154DD" w:rsidRPr="00423EA2" w:rsidRDefault="005154DD" w:rsidP="00397910">
      <w:pPr>
        <w:spacing w:line="560" w:lineRule="exact"/>
        <w:ind w:firstLineChars="200" w:firstLine="640"/>
        <w:jc w:val="left"/>
        <w:rPr>
          <w:rFonts w:ascii="仿宋_GB2312"/>
          <w:b/>
          <w:bCs/>
        </w:rPr>
      </w:pPr>
      <w:r w:rsidRPr="00423EA2">
        <w:rPr>
          <w:rFonts w:ascii="仿宋_GB2312" w:cs="仿宋_GB2312"/>
          <w:b/>
          <w:bCs/>
        </w:rPr>
        <w:t>3.</w:t>
      </w:r>
      <w:r w:rsidRPr="00423EA2">
        <w:rPr>
          <w:rFonts w:ascii="仿宋_GB2312" w:cs="仿宋_GB2312" w:hint="eastAsia"/>
          <w:b/>
          <w:bCs/>
        </w:rPr>
        <w:t>青岛日报报业集团文化体制改革发展专项资金</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预算安排数：</w:t>
      </w:r>
      <w:r>
        <w:rPr>
          <w:rFonts w:ascii="仿宋_GB2312" w:hAnsi="仿宋_GB2312" w:cs="仿宋_GB2312"/>
        </w:rPr>
        <w:t>1061.08</w:t>
      </w:r>
      <w:r>
        <w:rPr>
          <w:rFonts w:ascii="仿宋_GB2312" w:hAnsi="仿宋_GB2312" w:cs="仿宋_GB2312" w:hint="eastAsia"/>
        </w:rPr>
        <w:t>万元</w:t>
      </w:r>
      <w:r w:rsidRPr="0073276D">
        <w:rPr>
          <w:rFonts w:ascii="仿宋_GB2312" w:cs="仿宋_GB2312" w:hint="eastAsia"/>
        </w:rPr>
        <w:t>。</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预算执行情况：</w:t>
      </w:r>
      <w:r w:rsidRPr="000F2ADA">
        <w:rPr>
          <w:rFonts w:ascii="仿宋_GB2312" w:hAnsi="仿宋_GB2312" w:cs="仿宋_GB2312" w:hint="eastAsia"/>
        </w:rPr>
        <w:t>已执行</w:t>
      </w:r>
      <w:r>
        <w:rPr>
          <w:rFonts w:ascii="仿宋_GB2312" w:hAnsi="仿宋_GB2312" w:cs="仿宋_GB2312"/>
        </w:rPr>
        <w:t>1061.08</w:t>
      </w:r>
      <w:r>
        <w:rPr>
          <w:rFonts w:ascii="仿宋_GB2312" w:hAnsi="仿宋_GB2312" w:cs="仿宋_GB2312" w:hint="eastAsia"/>
        </w:rPr>
        <w:t>万元。</w:t>
      </w:r>
      <w:r w:rsidRPr="000F2ADA">
        <w:rPr>
          <w:rFonts w:ascii="仿宋_GB2312" w:hAnsi="仿宋_GB2312" w:cs="仿宋_GB2312" w:hint="eastAsia"/>
        </w:rPr>
        <w:t>主要用于集团文化体制改革及媒体融合发展。</w:t>
      </w:r>
    </w:p>
    <w:p w:rsidR="005154DD" w:rsidRDefault="005154DD" w:rsidP="00397910">
      <w:pPr>
        <w:ind w:firstLineChars="200" w:firstLine="640"/>
      </w:pPr>
      <w:r w:rsidRPr="0073276D">
        <w:rPr>
          <w:rFonts w:ascii="仿宋_GB2312" w:cs="仿宋_GB2312" w:hint="eastAsia"/>
          <w:b/>
          <w:bCs/>
        </w:rPr>
        <w:t>绩效目标完成情况：</w:t>
      </w:r>
    </w:p>
    <w:p w:rsidR="005154DD" w:rsidRPr="00870977" w:rsidRDefault="005154DD" w:rsidP="00CB34DA">
      <w:pPr>
        <w:spacing w:line="560" w:lineRule="exact"/>
        <w:ind w:firstLineChars="200" w:firstLine="640"/>
        <w:jc w:val="left"/>
        <w:rPr>
          <w:rFonts w:ascii="仿宋_GB2312"/>
        </w:rPr>
      </w:pPr>
      <w:r w:rsidRPr="00870977">
        <w:rPr>
          <w:rFonts w:ascii="仿宋_GB2312" w:cs="仿宋_GB2312" w:hint="eastAsia"/>
        </w:rPr>
        <w:t>目前青岛日报“一报一网三端多平台”传播矩阵已经搭建完成，“中央厨房”和媒体大数据建设有了明确路线图，多个“中央小厨房”建设正在进行，蓝茂文化创意产业园一期建设也在紧张进行中，多种产业经营试点有序展开，内部机制创新稳步推进。</w:t>
      </w:r>
    </w:p>
    <w:p w:rsidR="005154DD" w:rsidRPr="00870977" w:rsidRDefault="005154DD" w:rsidP="00CB34DA">
      <w:pPr>
        <w:spacing w:line="560" w:lineRule="exact"/>
        <w:ind w:firstLineChars="200" w:firstLine="640"/>
        <w:jc w:val="left"/>
        <w:rPr>
          <w:rFonts w:ascii="仿宋_GB2312"/>
        </w:rPr>
      </w:pPr>
      <w:r w:rsidRPr="00870977">
        <w:rPr>
          <w:rFonts w:ascii="仿宋_GB2312" w:cs="仿宋_GB2312" w:hint="eastAsia"/>
        </w:rPr>
        <w:t>媒体融合取得新进展，青岛日报现已构建起“一报一网两微一端多平台”的全媒介传播平台，具备了立体交互的全天候传播能力，目前已发展到</w:t>
      </w:r>
      <w:r w:rsidRPr="00870977">
        <w:rPr>
          <w:rFonts w:ascii="仿宋_GB2312" w:cs="仿宋_GB2312"/>
        </w:rPr>
        <w:t>450</w:t>
      </w:r>
      <w:r w:rsidRPr="00870977">
        <w:rPr>
          <w:rFonts w:ascii="仿宋_GB2312" w:cs="仿宋_GB2312" w:hint="eastAsia"/>
        </w:rPr>
        <w:t>万高端用户群体，全媒介平台传播力、影响力不断放大，极大提升了党媒的网络舆论话语权，形成了“随时贴身用手机、海量互动上网站、深度权威看报纸”的全方位传播态势。“青岛新闻”</w:t>
      </w:r>
      <w:r w:rsidRPr="00870977">
        <w:rPr>
          <w:rFonts w:ascii="仿宋_GB2312" w:cs="仿宋_GB2312"/>
        </w:rPr>
        <w:t>App</w:t>
      </w:r>
      <w:r w:rsidRPr="00870977">
        <w:rPr>
          <w:rFonts w:ascii="仿宋_GB2312" w:cs="仿宋_GB2312" w:hint="eastAsia"/>
        </w:rPr>
        <w:t>覆盖终端</w:t>
      </w:r>
      <w:r w:rsidRPr="00870977">
        <w:rPr>
          <w:rFonts w:ascii="仿宋_GB2312" w:cs="仿宋_GB2312"/>
        </w:rPr>
        <w:t>150</w:t>
      </w:r>
      <w:r w:rsidRPr="00870977">
        <w:rPr>
          <w:rFonts w:ascii="仿宋_GB2312" w:cs="仿宋_GB2312" w:hint="eastAsia"/>
        </w:rPr>
        <w:t>万，日活用户</w:t>
      </w:r>
      <w:r w:rsidRPr="00870977">
        <w:rPr>
          <w:rFonts w:ascii="仿宋_GB2312" w:cs="仿宋_GB2312"/>
        </w:rPr>
        <w:t>15</w:t>
      </w:r>
      <w:r w:rsidRPr="00870977">
        <w:rPr>
          <w:rFonts w:ascii="仿宋_GB2312" w:cs="仿宋_GB2312" w:hint="eastAsia"/>
        </w:rPr>
        <w:t>万人次。截止</w:t>
      </w:r>
      <w:r w:rsidRPr="00870977">
        <w:rPr>
          <w:rFonts w:ascii="仿宋_GB2312" w:cs="仿宋_GB2312"/>
        </w:rPr>
        <w:t>2017</w:t>
      </w:r>
      <w:r w:rsidRPr="00870977">
        <w:rPr>
          <w:rFonts w:ascii="仿宋_GB2312" w:cs="仿宋_GB2312" w:hint="eastAsia"/>
        </w:rPr>
        <w:t>年</w:t>
      </w:r>
      <w:r w:rsidRPr="00870977">
        <w:rPr>
          <w:rFonts w:ascii="仿宋_GB2312" w:cs="仿宋_GB2312"/>
        </w:rPr>
        <w:t>12</w:t>
      </w:r>
      <w:r w:rsidRPr="00870977">
        <w:rPr>
          <w:rFonts w:ascii="仿宋_GB2312" w:cs="仿宋_GB2312" w:hint="eastAsia"/>
        </w:rPr>
        <w:t>月，青岛新闻网拥有员工人数</w:t>
      </w:r>
      <w:r w:rsidRPr="00870977">
        <w:rPr>
          <w:rFonts w:ascii="仿宋_GB2312" w:cs="仿宋_GB2312"/>
        </w:rPr>
        <w:t>295</w:t>
      </w:r>
      <w:r w:rsidRPr="00870977">
        <w:rPr>
          <w:rFonts w:ascii="仿宋_GB2312" w:cs="仿宋_GB2312" w:hint="eastAsia"/>
        </w:rPr>
        <w:t>人，销售收入</w:t>
      </w:r>
      <w:r w:rsidRPr="00870977">
        <w:rPr>
          <w:rFonts w:ascii="仿宋_GB2312" w:cs="仿宋_GB2312"/>
        </w:rPr>
        <w:t>11218.86</w:t>
      </w:r>
      <w:r w:rsidRPr="00870977">
        <w:rPr>
          <w:rFonts w:ascii="仿宋_GB2312" w:cs="仿宋_GB2312" w:hint="eastAsia"/>
        </w:rPr>
        <w:t>万元，利润总额</w:t>
      </w:r>
      <w:r w:rsidRPr="00870977">
        <w:rPr>
          <w:rFonts w:ascii="仿宋_GB2312" w:cs="仿宋_GB2312"/>
        </w:rPr>
        <w:t>3572.34</w:t>
      </w:r>
      <w:r w:rsidRPr="00870977">
        <w:rPr>
          <w:rFonts w:ascii="仿宋_GB2312" w:cs="仿宋_GB2312" w:hint="eastAsia"/>
        </w:rPr>
        <w:t>万元，资产总额达</w:t>
      </w:r>
      <w:r w:rsidRPr="00870977">
        <w:rPr>
          <w:rFonts w:ascii="仿宋_GB2312" w:cs="仿宋_GB2312"/>
        </w:rPr>
        <w:lastRenderedPageBreak/>
        <w:t>18182.43</w:t>
      </w:r>
      <w:r w:rsidRPr="00870977">
        <w:rPr>
          <w:rFonts w:ascii="仿宋_GB2312" w:cs="仿宋_GB2312" w:hint="eastAsia"/>
        </w:rPr>
        <w:t>万元。盘活现有报社大楼，拓展多元化经营，启动了蓝茂文化创意产业园项目。项目位于株洲路</w:t>
      </w:r>
      <w:r w:rsidRPr="00870977">
        <w:rPr>
          <w:rFonts w:ascii="仿宋_GB2312" w:cs="仿宋_GB2312"/>
        </w:rPr>
        <w:t>190</w:t>
      </w:r>
      <w:r w:rsidRPr="00870977">
        <w:rPr>
          <w:rFonts w:ascii="仿宋_GB2312" w:cs="仿宋_GB2312" w:hint="eastAsia"/>
        </w:rPr>
        <w:t>号，占地</w:t>
      </w:r>
      <w:r w:rsidRPr="00870977">
        <w:rPr>
          <w:rFonts w:ascii="仿宋_GB2312" w:cs="仿宋_GB2312"/>
        </w:rPr>
        <w:t>40</w:t>
      </w:r>
      <w:r w:rsidRPr="00870977">
        <w:rPr>
          <w:rFonts w:ascii="仿宋_GB2312" w:cs="仿宋_GB2312" w:hint="eastAsia"/>
        </w:rPr>
        <w:t>亩，总投资约</w:t>
      </w:r>
      <w:r w:rsidRPr="00870977">
        <w:rPr>
          <w:rFonts w:ascii="仿宋_GB2312" w:cs="仿宋_GB2312"/>
        </w:rPr>
        <w:t>5</w:t>
      </w:r>
      <w:r w:rsidRPr="00870977">
        <w:rPr>
          <w:rFonts w:ascii="仿宋_GB2312" w:cs="仿宋_GB2312" w:hint="eastAsia"/>
        </w:rPr>
        <w:t>亿元左右。目前正在进行项目一期建设，项目于</w:t>
      </w:r>
      <w:r w:rsidRPr="00870977">
        <w:rPr>
          <w:rFonts w:ascii="仿宋_GB2312" w:cs="仿宋_GB2312"/>
        </w:rPr>
        <w:t>2018</w:t>
      </w:r>
      <w:r w:rsidRPr="00870977">
        <w:rPr>
          <w:rFonts w:ascii="仿宋_GB2312" w:cs="仿宋_GB2312" w:hint="eastAsia"/>
        </w:rPr>
        <w:t>年初入选国家新闻出版广电总局</w:t>
      </w:r>
      <w:r w:rsidRPr="00870977">
        <w:rPr>
          <w:rFonts w:ascii="仿宋_GB2312" w:cs="仿宋_GB2312"/>
        </w:rPr>
        <w:t>2018</w:t>
      </w:r>
      <w:r w:rsidR="00AA75CF">
        <w:rPr>
          <w:rFonts w:ascii="仿宋_GB2312" w:cs="仿宋_GB2312" w:hint="eastAsia"/>
        </w:rPr>
        <w:t>年改革发展项目库。积极完善制度、创新机制，提升科学管理水平，</w:t>
      </w:r>
      <w:r w:rsidRPr="00870977">
        <w:rPr>
          <w:rFonts w:ascii="仿宋_GB2312" w:cs="仿宋_GB2312" w:hint="eastAsia"/>
        </w:rPr>
        <w:t>向管理要效率和效益。报社党委、集团董事会不断加强内部科学管理力度，逐步健全完善内部规章，组织建立政治、采编、经营三个委员会，督促推动日常工作开展。对集团经营管理部门进行了调整，使各部门设置更适应报社集团发展需要。同时加大人员调配，节约开支。</w:t>
      </w:r>
    </w:p>
    <w:p w:rsidR="005154DD" w:rsidRPr="0023795F" w:rsidRDefault="005154DD" w:rsidP="00397910">
      <w:pPr>
        <w:spacing w:line="560" w:lineRule="exact"/>
        <w:ind w:firstLineChars="200" w:firstLine="640"/>
        <w:jc w:val="left"/>
        <w:rPr>
          <w:rFonts w:ascii="仿宋_GB2312"/>
          <w:b/>
          <w:bCs/>
        </w:rPr>
      </w:pPr>
      <w:r w:rsidRPr="0023795F">
        <w:rPr>
          <w:rFonts w:ascii="仿宋_GB2312" w:cs="仿宋_GB2312"/>
          <w:b/>
          <w:bCs/>
        </w:rPr>
        <w:t>4.</w:t>
      </w:r>
      <w:r w:rsidRPr="0023795F">
        <w:rPr>
          <w:rFonts w:ascii="仿宋_GB2312" w:cs="仿宋_GB2312" w:hint="eastAsia"/>
          <w:b/>
          <w:bCs/>
        </w:rPr>
        <w:t>青岛市广播电视台文化体制改革发展专项资金</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预算安排数：</w:t>
      </w:r>
      <w:r w:rsidRPr="007B4D02">
        <w:rPr>
          <w:rFonts w:ascii="仿宋_GB2312" w:hAnsi="仿宋_GB2312" w:cs="仿宋_GB2312"/>
        </w:rPr>
        <w:t>1567</w:t>
      </w:r>
      <w:r>
        <w:rPr>
          <w:rFonts w:ascii="仿宋_GB2312" w:cs="仿宋_GB2312"/>
        </w:rPr>
        <w:t>.</w:t>
      </w:r>
      <w:r w:rsidRPr="007B4D02">
        <w:rPr>
          <w:rFonts w:ascii="仿宋_GB2312" w:hAnsi="仿宋_GB2312" w:cs="仿宋_GB2312"/>
        </w:rPr>
        <w:t>25</w:t>
      </w:r>
      <w:r>
        <w:rPr>
          <w:rFonts w:ascii="仿宋_GB2312" w:hAnsi="仿宋_GB2312" w:cs="仿宋_GB2312" w:hint="eastAsia"/>
        </w:rPr>
        <w:t>万元</w:t>
      </w:r>
      <w:r w:rsidRPr="0073276D">
        <w:rPr>
          <w:rFonts w:ascii="仿宋_GB2312" w:cs="仿宋_GB2312" w:hint="eastAsia"/>
        </w:rPr>
        <w:t>。</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预算执行情况：</w:t>
      </w:r>
      <w:r w:rsidRPr="000F2ADA">
        <w:rPr>
          <w:rFonts w:ascii="仿宋_GB2312" w:hAnsi="仿宋_GB2312" w:cs="仿宋_GB2312" w:hint="eastAsia"/>
        </w:rPr>
        <w:t>已执行</w:t>
      </w:r>
      <w:r w:rsidRPr="007B4D02">
        <w:rPr>
          <w:rFonts w:ascii="仿宋_GB2312" w:hAnsi="仿宋_GB2312" w:cs="仿宋_GB2312"/>
        </w:rPr>
        <w:t>1567</w:t>
      </w:r>
      <w:r>
        <w:rPr>
          <w:rFonts w:ascii="仿宋_GB2312" w:cs="仿宋_GB2312"/>
        </w:rPr>
        <w:t>.</w:t>
      </w:r>
      <w:r w:rsidRPr="007B4D02">
        <w:rPr>
          <w:rFonts w:ascii="仿宋_GB2312" w:hAnsi="仿宋_GB2312" w:cs="仿宋_GB2312"/>
        </w:rPr>
        <w:t>25</w:t>
      </w:r>
      <w:r>
        <w:rPr>
          <w:rFonts w:ascii="仿宋_GB2312" w:hAnsi="仿宋_GB2312" w:cs="仿宋_GB2312" w:hint="eastAsia"/>
        </w:rPr>
        <w:t>万元。</w:t>
      </w:r>
      <w:r w:rsidRPr="000F2ADA">
        <w:rPr>
          <w:rFonts w:ascii="仿宋_GB2312" w:hAnsi="仿宋_GB2312" w:cs="仿宋_GB2312" w:hint="eastAsia"/>
        </w:rPr>
        <w:t>主要</w:t>
      </w:r>
      <w:r>
        <w:rPr>
          <w:rFonts w:ascii="仿宋_GB2312" w:hAnsi="仿宋_GB2312" w:cs="仿宋_GB2312" w:hint="eastAsia"/>
        </w:rPr>
        <w:t>用于</w:t>
      </w:r>
      <w:r w:rsidRPr="007B4D02">
        <w:rPr>
          <w:rFonts w:ascii="仿宋_GB2312" w:hAnsi="仿宋_GB2312" w:cs="仿宋_GB2312" w:hint="eastAsia"/>
        </w:rPr>
        <w:t>推动传统媒体与新兴媒体的融合发展，加快推进青岛市广播电视台媒体结构调整和全面转型升级，促进广播电视事业改革创新发展</w:t>
      </w:r>
      <w:r w:rsidRPr="000F2ADA">
        <w:rPr>
          <w:rFonts w:ascii="仿宋_GB2312" w:hAnsi="仿宋_GB2312" w:cs="仿宋_GB2312" w:hint="eastAsia"/>
        </w:rPr>
        <w:t>。</w:t>
      </w:r>
    </w:p>
    <w:p w:rsidR="005154DD" w:rsidRDefault="005154DD" w:rsidP="00397910">
      <w:pPr>
        <w:ind w:firstLineChars="200" w:firstLine="640"/>
        <w:rPr>
          <w:rFonts w:ascii="仿宋_GB2312"/>
          <w:b/>
          <w:bCs/>
        </w:rPr>
      </w:pPr>
      <w:r w:rsidRPr="0073276D">
        <w:rPr>
          <w:rFonts w:ascii="仿宋_GB2312" w:cs="仿宋_GB2312" w:hint="eastAsia"/>
          <w:b/>
          <w:bCs/>
        </w:rPr>
        <w:t>绩效目标完成情况：</w:t>
      </w:r>
    </w:p>
    <w:p w:rsidR="005154DD" w:rsidRPr="0023795F" w:rsidRDefault="005154DD" w:rsidP="00CB34DA">
      <w:pPr>
        <w:ind w:firstLineChars="200" w:firstLine="640"/>
        <w:rPr>
          <w:rFonts w:ascii="仿宋_GB2312"/>
        </w:rPr>
      </w:pPr>
      <w:r w:rsidRPr="0023795F">
        <w:rPr>
          <w:rFonts w:ascii="仿宋_GB2312" w:cs="仿宋_GB2312" w:hint="eastAsia"/>
        </w:rPr>
        <w:t>高</w:t>
      </w:r>
      <w:r w:rsidR="00AA75CF">
        <w:rPr>
          <w:rFonts w:ascii="仿宋_GB2312" w:cs="仿宋_GB2312" w:hint="eastAsia"/>
        </w:rPr>
        <w:t>质量完成十九大、“两会”、经略海洋、新旧动能转换、乡村振兴战略等</w:t>
      </w:r>
      <w:r w:rsidRPr="0023795F">
        <w:rPr>
          <w:rFonts w:ascii="仿宋_GB2312" w:cs="仿宋_GB2312" w:hint="eastAsia"/>
        </w:rPr>
        <w:t>重大主题报道。上合组织青岛峰会新闻宣传开辟了专栏三十多个，发表报道六百多篇。提高节目质量、增加创收能力，优化运营生态</w:t>
      </w:r>
      <w:r w:rsidR="00AA75CF">
        <w:rPr>
          <w:rFonts w:ascii="仿宋_GB2312" w:cs="仿宋_GB2312" w:hint="eastAsia"/>
        </w:rPr>
        <w:t>，</w:t>
      </w:r>
      <w:r w:rsidRPr="0023795F">
        <w:rPr>
          <w:rFonts w:ascii="仿宋_GB2312" w:cs="仿宋_GB2312" w:hint="eastAsia"/>
        </w:rPr>
        <w:t>年初开播的《幸福援助团》《今生有幸遇见你》《蓝色海洋》《教育新播报》《倾城美家》等节目栏目获口碑收视双丰收，《教育新播报》投入产出比达到</w:t>
      </w:r>
      <w:r w:rsidRPr="0023795F">
        <w:rPr>
          <w:rFonts w:ascii="仿宋_GB2312" w:cs="仿宋_GB2312"/>
        </w:rPr>
        <w:t>1.39</w:t>
      </w:r>
      <w:r w:rsidRPr="0023795F">
        <w:rPr>
          <w:rFonts w:ascii="仿宋_GB2312" w:cs="仿宋_GB2312" w:hint="eastAsia"/>
        </w:rPr>
        <w:t>，</w:t>
      </w:r>
      <w:r w:rsidR="003F7F7B">
        <w:rPr>
          <w:rFonts w:ascii="仿宋_GB2312" w:cs="仿宋_GB2312" w:hint="eastAsia"/>
        </w:rPr>
        <w:t>获得</w:t>
      </w:r>
      <w:r w:rsidRPr="0023795F">
        <w:rPr>
          <w:rFonts w:ascii="仿宋_GB2312" w:cs="仿宋_GB2312" w:hint="eastAsia"/>
        </w:rPr>
        <w:lastRenderedPageBreak/>
        <w:t>大量学生、年轻观众的青睐</w:t>
      </w:r>
      <w:r w:rsidR="003F7F7B">
        <w:rPr>
          <w:rFonts w:ascii="仿宋_GB2312" w:cs="仿宋_GB2312" w:hint="eastAsia"/>
        </w:rPr>
        <w:t>和</w:t>
      </w:r>
      <w:r w:rsidRPr="0023795F">
        <w:rPr>
          <w:rFonts w:ascii="仿宋_GB2312" w:cs="仿宋_GB2312" w:hint="eastAsia"/>
        </w:rPr>
        <w:t>较好的社会</w:t>
      </w:r>
      <w:r w:rsidR="003F7F7B">
        <w:rPr>
          <w:rFonts w:ascii="仿宋_GB2312" w:cs="仿宋_GB2312" w:hint="eastAsia"/>
        </w:rPr>
        <w:t>、经济</w:t>
      </w:r>
      <w:r w:rsidRPr="0023795F">
        <w:rPr>
          <w:rFonts w:ascii="仿宋_GB2312" w:cs="仿宋_GB2312" w:hint="eastAsia"/>
        </w:rPr>
        <w:t>效益。广播电视精品创优精彩纷呈，截止目前共组织广播、电视各频率、频道、新媒体等宣传部门参与评奖</w:t>
      </w:r>
      <w:r w:rsidRPr="0023795F">
        <w:rPr>
          <w:rFonts w:ascii="仿宋_GB2312" w:cs="仿宋_GB2312"/>
        </w:rPr>
        <w:t>28</w:t>
      </w:r>
      <w:r w:rsidRPr="0023795F">
        <w:rPr>
          <w:rFonts w:ascii="仿宋_GB2312" w:cs="仿宋_GB2312" w:hint="eastAsia"/>
        </w:rPr>
        <w:t>次，目前已有近百余件作品获奖，其中省一等奖以上（含省一等奖）</w:t>
      </w:r>
      <w:r w:rsidRPr="0023795F">
        <w:rPr>
          <w:rFonts w:ascii="仿宋_GB2312" w:cs="仿宋_GB2312"/>
        </w:rPr>
        <w:t>30</w:t>
      </w:r>
      <w:r w:rsidRPr="0023795F">
        <w:rPr>
          <w:rFonts w:ascii="仿宋_GB2312" w:cs="仿宋_GB2312" w:hint="eastAsia"/>
        </w:rPr>
        <w:t>多件，获奖数量与质量均高于去年同期。媒体融合工作成效明显，“蓝睛”新闻客户端日均发布各类视频新闻超过</w:t>
      </w:r>
      <w:r w:rsidRPr="0023795F">
        <w:rPr>
          <w:rFonts w:ascii="仿宋_GB2312" w:cs="仿宋_GB2312"/>
        </w:rPr>
        <w:t>50</w:t>
      </w:r>
      <w:r w:rsidRPr="0023795F">
        <w:rPr>
          <w:rFonts w:ascii="仿宋_GB2312" w:cs="仿宋_GB2312" w:hint="eastAsia"/>
        </w:rPr>
        <w:t>条，下载量超过</w:t>
      </w:r>
      <w:r w:rsidRPr="0023795F">
        <w:rPr>
          <w:rFonts w:ascii="仿宋_GB2312" w:cs="仿宋_GB2312"/>
        </w:rPr>
        <w:t>30</w:t>
      </w:r>
      <w:r w:rsidRPr="0023795F">
        <w:rPr>
          <w:rFonts w:ascii="仿宋_GB2312" w:cs="仿宋_GB2312" w:hint="eastAsia"/>
        </w:rPr>
        <w:t>万。青岛城市形象宣传片在“蓝睛”</w:t>
      </w:r>
      <w:r w:rsidRPr="0023795F">
        <w:rPr>
          <w:rFonts w:ascii="仿宋_GB2312" w:cs="仿宋_GB2312"/>
        </w:rPr>
        <w:t>APP</w:t>
      </w:r>
      <w:r w:rsidRPr="0023795F">
        <w:rPr>
          <w:rFonts w:ascii="仿宋_GB2312" w:cs="仿宋_GB2312" w:hint="eastAsia"/>
        </w:rPr>
        <w:t>上首发后，新华网、人民日报、央视新闻、澎湃新闻等多家媒体平台马上转发，点击量很快就超过了</w:t>
      </w:r>
      <w:r w:rsidRPr="0023795F">
        <w:rPr>
          <w:rFonts w:ascii="仿宋_GB2312" w:cs="仿宋_GB2312"/>
        </w:rPr>
        <w:t>5000</w:t>
      </w:r>
      <w:r w:rsidRPr="0023795F">
        <w:rPr>
          <w:rFonts w:ascii="仿宋_GB2312" w:cs="仿宋_GB2312" w:hint="eastAsia"/>
        </w:rPr>
        <w:t>万。我台制作的“阅青岛”系列风光片和短视频，在蓝睛单篇点击量均超过</w:t>
      </w:r>
      <w:r w:rsidRPr="0023795F">
        <w:rPr>
          <w:rFonts w:ascii="仿宋_GB2312" w:cs="仿宋_GB2312"/>
        </w:rPr>
        <w:t>10</w:t>
      </w:r>
      <w:r w:rsidRPr="0023795F">
        <w:rPr>
          <w:rFonts w:ascii="仿宋_GB2312" w:cs="仿宋_GB2312" w:hint="eastAsia"/>
        </w:rPr>
        <w:t>万</w:t>
      </w:r>
      <w:r w:rsidRPr="0023795F">
        <w:rPr>
          <w:rFonts w:ascii="仿宋_GB2312" w:cs="仿宋_GB2312"/>
        </w:rPr>
        <w:t>+</w:t>
      </w:r>
      <w:r w:rsidRPr="0023795F">
        <w:rPr>
          <w:rFonts w:ascii="仿宋_GB2312" w:cs="仿宋_GB2312" w:hint="eastAsia"/>
        </w:rPr>
        <w:t>，全网点击量超过</w:t>
      </w:r>
      <w:r w:rsidRPr="0023795F">
        <w:rPr>
          <w:rFonts w:ascii="仿宋_GB2312" w:cs="仿宋_GB2312"/>
        </w:rPr>
        <w:t>1000</w:t>
      </w:r>
      <w:r w:rsidRPr="0023795F">
        <w:rPr>
          <w:rFonts w:ascii="仿宋_GB2312" w:cs="仿宋_GB2312" w:hint="eastAsia"/>
        </w:rPr>
        <w:t>万。</w:t>
      </w:r>
    </w:p>
    <w:p w:rsidR="005154DD" w:rsidRPr="0023795F" w:rsidRDefault="005154DD" w:rsidP="00397910">
      <w:pPr>
        <w:spacing w:line="560" w:lineRule="exact"/>
        <w:ind w:firstLineChars="200" w:firstLine="640"/>
        <w:rPr>
          <w:rFonts w:ascii="仿宋_GB2312"/>
          <w:b/>
          <w:bCs/>
        </w:rPr>
      </w:pPr>
      <w:r w:rsidRPr="0023795F">
        <w:rPr>
          <w:rFonts w:ascii="仿宋_GB2312" w:cs="仿宋_GB2312"/>
          <w:b/>
          <w:bCs/>
        </w:rPr>
        <w:t>5.</w:t>
      </w:r>
      <w:r w:rsidRPr="0023795F">
        <w:rPr>
          <w:rFonts w:ascii="仿宋_GB2312" w:cs="仿宋_GB2312" w:hint="eastAsia"/>
          <w:b/>
          <w:bCs/>
        </w:rPr>
        <w:t>青岛出版集团文化体制改革发展专项资金</w:t>
      </w:r>
    </w:p>
    <w:p w:rsidR="005154DD" w:rsidRPr="0073276D"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预算安排数：</w:t>
      </w:r>
      <w:r w:rsidRPr="00D22248">
        <w:rPr>
          <w:rFonts w:ascii="仿宋_GB2312" w:cs="仿宋_GB2312"/>
        </w:rPr>
        <w:t>196.84</w:t>
      </w:r>
      <w:r>
        <w:rPr>
          <w:rFonts w:ascii="仿宋_GB2312" w:hAnsi="仿宋_GB2312" w:cs="仿宋_GB2312" w:hint="eastAsia"/>
        </w:rPr>
        <w:t>万元</w:t>
      </w:r>
      <w:r w:rsidRPr="0073276D">
        <w:rPr>
          <w:rFonts w:ascii="仿宋_GB2312" w:cs="仿宋_GB2312" w:hint="eastAsia"/>
        </w:rPr>
        <w:t>。</w:t>
      </w:r>
    </w:p>
    <w:p w:rsidR="005154DD" w:rsidRPr="00D22248" w:rsidRDefault="005154DD" w:rsidP="00397910">
      <w:pPr>
        <w:spacing w:line="560" w:lineRule="exact"/>
        <w:ind w:firstLineChars="200" w:firstLine="640"/>
        <w:rPr>
          <w:rFonts w:ascii="仿宋_GB2312"/>
        </w:rPr>
      </w:pPr>
      <w:r w:rsidRPr="0073276D">
        <w:rPr>
          <w:rFonts w:ascii="仿宋_GB2312" w:cs="仿宋_GB2312" w:hint="eastAsia"/>
          <w:b/>
          <w:bCs/>
        </w:rPr>
        <w:t>预算执行情况：</w:t>
      </w:r>
      <w:r w:rsidRPr="000F2ADA">
        <w:rPr>
          <w:rFonts w:ascii="仿宋_GB2312" w:hAnsi="仿宋_GB2312" w:cs="仿宋_GB2312" w:hint="eastAsia"/>
        </w:rPr>
        <w:t>已执行</w:t>
      </w:r>
      <w:r w:rsidRPr="00D22248">
        <w:rPr>
          <w:rFonts w:ascii="仿宋_GB2312" w:cs="仿宋_GB2312"/>
        </w:rPr>
        <w:t>196.84</w:t>
      </w:r>
      <w:r>
        <w:rPr>
          <w:rFonts w:ascii="仿宋_GB2312" w:hAnsi="仿宋_GB2312" w:cs="仿宋_GB2312" w:hint="eastAsia"/>
        </w:rPr>
        <w:t>万元。</w:t>
      </w:r>
      <w:r w:rsidRPr="000F2ADA">
        <w:rPr>
          <w:rFonts w:ascii="仿宋_GB2312" w:hAnsi="仿宋_GB2312" w:cs="仿宋_GB2312" w:hint="eastAsia"/>
        </w:rPr>
        <w:t>主要</w:t>
      </w:r>
      <w:r>
        <w:rPr>
          <w:rFonts w:ascii="仿宋_GB2312" w:hAnsi="仿宋_GB2312" w:cs="仿宋_GB2312" w:hint="eastAsia"/>
        </w:rPr>
        <w:t>用于</w:t>
      </w:r>
      <w:r w:rsidRPr="00D22248">
        <w:rPr>
          <w:rFonts w:ascii="仿宋_GB2312" w:cs="仿宋_GB2312" w:hint="eastAsia"/>
        </w:rPr>
        <w:t>企业文化体制改革的顺利推进，促进集团转型升级、流程再造。</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Pr="00D22248" w:rsidRDefault="005154DD" w:rsidP="00CB34DA">
      <w:pPr>
        <w:spacing w:line="560" w:lineRule="exact"/>
        <w:ind w:firstLineChars="200" w:firstLine="640"/>
        <w:rPr>
          <w:rFonts w:ascii="仿宋_GB2312"/>
        </w:rPr>
      </w:pPr>
      <w:r>
        <w:rPr>
          <w:rFonts w:ascii="仿宋_GB2312" w:cs="仿宋_GB2312" w:hint="eastAsia"/>
        </w:rPr>
        <w:t>牢牢把握意识形态领导权，把社会效益放在首位，主题出版成果丰硕，</w:t>
      </w:r>
      <w:r w:rsidRPr="00FD08DE">
        <w:rPr>
          <w:rFonts w:ascii="仿宋_GB2312" w:cs="仿宋_GB2312" w:hint="eastAsia"/>
        </w:rPr>
        <w:t>先后完成</w:t>
      </w:r>
      <w:r w:rsidRPr="00D22248">
        <w:rPr>
          <w:rFonts w:ascii="仿宋_GB2312" w:cs="仿宋_GB2312" w:hint="eastAsia"/>
        </w:rPr>
        <w:t>《云冈石窟全集》《王朝闻全集》《世界海洋法译丛》《村寨里的纸文明》《李尧译文集》《我爱海洋》《海洋探秘》《法治教育读本》</w:t>
      </w:r>
      <w:r>
        <w:rPr>
          <w:rFonts w:ascii="仿宋_GB2312" w:cs="仿宋_GB2312" w:hint="eastAsia"/>
        </w:rPr>
        <w:t>等重点图书、教辅的出版工作</w:t>
      </w:r>
      <w:r w:rsidRPr="00D22248">
        <w:rPr>
          <w:rFonts w:ascii="仿宋_GB2312" w:cs="仿宋_GB2312" w:hint="eastAsia"/>
        </w:rPr>
        <w:t>。</w:t>
      </w:r>
      <w:r>
        <w:rPr>
          <w:rFonts w:ascii="仿宋_GB2312" w:cs="仿宋_GB2312" w:hint="eastAsia"/>
        </w:rPr>
        <w:t>其中</w:t>
      </w:r>
      <w:r w:rsidRPr="00D22248">
        <w:rPr>
          <w:rFonts w:ascii="仿宋_GB2312" w:cs="仿宋_GB2312" w:hint="eastAsia"/>
        </w:rPr>
        <w:t>《在教室里说错了没关系》，半年印刷量会突破</w:t>
      </w:r>
      <w:r w:rsidRPr="00D22248">
        <w:rPr>
          <w:rFonts w:ascii="仿宋_GB2312" w:cs="仿宋_GB2312"/>
        </w:rPr>
        <w:t>20</w:t>
      </w:r>
      <w:r w:rsidRPr="00D22248">
        <w:rPr>
          <w:rFonts w:ascii="仿宋_GB2312" w:cs="仿宋_GB2312" w:hint="eastAsia"/>
        </w:rPr>
        <w:t>万册，成为少儿图书亮点出版工程。</w:t>
      </w:r>
      <w:r>
        <w:rPr>
          <w:rFonts w:ascii="仿宋_GB2312" w:cs="仿宋_GB2312" w:hint="eastAsia"/>
        </w:rPr>
        <w:t>牢牢把握深化改革转型，促使传统销售</w:t>
      </w:r>
      <w:r>
        <w:rPr>
          <w:rFonts w:ascii="仿宋_GB2312" w:cs="仿宋_GB2312" w:hint="eastAsia"/>
        </w:rPr>
        <w:lastRenderedPageBreak/>
        <w:t>渠道不断升级，</w:t>
      </w:r>
      <w:r w:rsidRPr="00D22248">
        <w:rPr>
          <w:rFonts w:ascii="仿宋_GB2312" w:cs="仿宋_GB2312" w:hint="eastAsia"/>
        </w:rPr>
        <w:t>集团自营的</w:t>
      </w:r>
      <w:r w:rsidRPr="00D22248">
        <w:rPr>
          <w:rFonts w:ascii="仿宋_GB2312" w:cs="仿宋_GB2312"/>
        </w:rPr>
        <w:t>BC MIX</w:t>
      </w:r>
      <w:r w:rsidRPr="00D22248">
        <w:rPr>
          <w:rFonts w:ascii="仿宋_GB2312" w:cs="仿宋_GB2312" w:hint="eastAsia"/>
        </w:rPr>
        <w:t>黄岛店与城市传媒书城先后开张，延续了书加美食的新型文化业态，书品</w:t>
      </w:r>
      <w:r>
        <w:rPr>
          <w:rFonts w:ascii="仿宋_GB2312" w:cs="仿宋_GB2312" w:hint="eastAsia"/>
        </w:rPr>
        <w:t>、</w:t>
      </w:r>
      <w:r w:rsidRPr="00D22248">
        <w:rPr>
          <w:rFonts w:ascii="仿宋_GB2312" w:cs="仿宋_GB2312" w:hint="eastAsia"/>
        </w:rPr>
        <w:t>菜品质量受到顾客广泛好评。黄岛城市传媒书城</w:t>
      </w:r>
      <w:r>
        <w:rPr>
          <w:rFonts w:ascii="仿宋_GB2312" w:cs="仿宋_GB2312"/>
        </w:rPr>
        <w:t>2018</w:t>
      </w:r>
      <w:r>
        <w:rPr>
          <w:rFonts w:ascii="仿宋_GB2312" w:cs="仿宋_GB2312" w:hint="eastAsia"/>
        </w:rPr>
        <w:t>年</w:t>
      </w:r>
      <w:r w:rsidRPr="00D22248">
        <w:rPr>
          <w:rFonts w:ascii="仿宋_GB2312" w:cs="仿宋_GB2312"/>
        </w:rPr>
        <w:t>5</w:t>
      </w:r>
      <w:r w:rsidRPr="00D22248">
        <w:rPr>
          <w:rFonts w:ascii="仿宋_GB2312" w:cs="仿宋_GB2312" w:hint="eastAsia"/>
        </w:rPr>
        <w:t>月正式开业，提供图书近</w:t>
      </w:r>
      <w:r w:rsidRPr="00D22248">
        <w:rPr>
          <w:rFonts w:ascii="仿宋_GB2312" w:cs="仿宋_GB2312"/>
        </w:rPr>
        <w:t>10</w:t>
      </w:r>
      <w:r w:rsidRPr="00D22248">
        <w:rPr>
          <w:rFonts w:ascii="仿宋_GB2312" w:cs="仿宋_GB2312" w:hint="eastAsia"/>
        </w:rPr>
        <w:t>万种。引入日本著名作家渡边淳一和中国著名作家梁晓声“书房”，已发展成为集精品图书阅读、城市课堂策展、风格文创、手工</w:t>
      </w:r>
      <w:r w:rsidRPr="00D22248">
        <w:rPr>
          <w:rFonts w:ascii="仿宋_GB2312" w:cs="仿宋_GB2312"/>
        </w:rPr>
        <w:t>DIY</w:t>
      </w:r>
      <w:r w:rsidRPr="00D22248">
        <w:rPr>
          <w:rFonts w:ascii="仿宋_GB2312" w:cs="仿宋_GB2312" w:hint="eastAsia"/>
        </w:rPr>
        <w:t>制作、云冈石窟艺廊、少儿梦想空间、情景咖啡为一体的全新文化地标。青岛新华书店加快转型升级步伐，全地区销售收同比增长</w:t>
      </w:r>
      <w:r w:rsidRPr="00D22248">
        <w:rPr>
          <w:rFonts w:ascii="仿宋_GB2312" w:cs="仿宋_GB2312"/>
        </w:rPr>
        <w:t>8.05%</w:t>
      </w:r>
      <w:r w:rsidRPr="00D22248">
        <w:rPr>
          <w:rFonts w:ascii="仿宋_GB2312" w:cs="仿宋_GB2312" w:hint="eastAsia"/>
        </w:rPr>
        <w:t>，利润同比增长</w:t>
      </w:r>
      <w:r w:rsidRPr="00D22248">
        <w:rPr>
          <w:rFonts w:ascii="仿宋_GB2312" w:cs="仿宋_GB2312"/>
        </w:rPr>
        <w:t>14.36%</w:t>
      </w:r>
      <w:r w:rsidRPr="00D22248">
        <w:rPr>
          <w:rFonts w:ascii="仿宋_GB2312" w:cs="仿宋_GB2312" w:hint="eastAsia"/>
        </w:rPr>
        <w:t>。</w:t>
      </w:r>
      <w:r>
        <w:rPr>
          <w:rFonts w:ascii="仿宋_GB2312" w:cs="仿宋_GB2312" w:hint="eastAsia"/>
        </w:rPr>
        <w:t>牢牢把握“创新驱动”推进发展，媒体融合助力产业升级，</w:t>
      </w:r>
      <w:r w:rsidRPr="00D22248">
        <w:rPr>
          <w:rFonts w:ascii="仿宋_GB2312" w:cs="仿宋_GB2312" w:hint="eastAsia"/>
        </w:rPr>
        <w:t>“新媒体创客基地”入驻率为</w:t>
      </w:r>
      <w:r w:rsidRPr="00D22248">
        <w:rPr>
          <w:rFonts w:ascii="仿宋_GB2312" w:cs="仿宋_GB2312"/>
        </w:rPr>
        <w:t>85%</w:t>
      </w:r>
      <w:r w:rsidRPr="00D22248">
        <w:rPr>
          <w:rFonts w:ascii="仿宋_GB2312" w:cs="仿宋_GB2312" w:hint="eastAsia"/>
        </w:rPr>
        <w:t>，国内最大的资讯类短视频平台梨视频青岛站、短视频行业龙头企业二更青岛公司、夏衍电影学会青岛创作中心等企业</w:t>
      </w:r>
      <w:r w:rsidRPr="00D22248">
        <w:rPr>
          <w:rFonts w:ascii="仿宋_GB2312" w:cs="仿宋_GB2312"/>
        </w:rPr>
        <w:t>33</w:t>
      </w:r>
      <w:r w:rsidRPr="00D22248">
        <w:rPr>
          <w:rFonts w:ascii="仿宋_GB2312" w:cs="仿宋_GB2312" w:hint="eastAsia"/>
        </w:rPr>
        <w:t>家都入驻在园区，已形成互联网</w:t>
      </w:r>
      <w:r w:rsidRPr="00D22248">
        <w:rPr>
          <w:rFonts w:ascii="仿宋_GB2312" w:cs="仿宋_GB2312"/>
        </w:rPr>
        <w:t>+</w:t>
      </w:r>
      <w:r w:rsidRPr="00D22248">
        <w:rPr>
          <w:rFonts w:ascii="仿宋_GB2312" w:cs="仿宋_GB2312" w:hint="eastAsia"/>
        </w:rPr>
        <w:t>视频</w:t>
      </w:r>
      <w:r w:rsidRPr="00D22248">
        <w:rPr>
          <w:rFonts w:ascii="仿宋_GB2312" w:cs="仿宋_GB2312"/>
        </w:rPr>
        <w:t>+</w:t>
      </w:r>
      <w:r w:rsidRPr="00D22248">
        <w:rPr>
          <w:rFonts w:ascii="仿宋_GB2312" w:cs="仿宋_GB2312" w:hint="eastAsia"/>
        </w:rPr>
        <w:t>大数据等特色的产业聚集。所属音频产品开发公司“匠声”依托喜马拉雅平台，多部有声读物开播，付费栏目“易说语商”单日销量突破</w:t>
      </w:r>
      <w:r w:rsidRPr="00D22248">
        <w:rPr>
          <w:rFonts w:ascii="仿宋_GB2312" w:cs="仿宋_GB2312"/>
        </w:rPr>
        <w:t>2</w:t>
      </w:r>
      <w:r w:rsidRPr="00D22248">
        <w:rPr>
          <w:rFonts w:ascii="仿宋_GB2312" w:cs="仿宋_GB2312" w:hint="eastAsia"/>
        </w:rPr>
        <w:t>万，有声读物渠道总播放量超过</w:t>
      </w:r>
      <w:r w:rsidRPr="00D22248">
        <w:rPr>
          <w:rFonts w:ascii="仿宋_GB2312" w:cs="仿宋_GB2312"/>
        </w:rPr>
        <w:t>500</w:t>
      </w:r>
      <w:r w:rsidRPr="00D22248">
        <w:rPr>
          <w:rFonts w:ascii="仿宋_GB2312" w:cs="仿宋_GB2312" w:hint="eastAsia"/>
        </w:rPr>
        <w:t>万次。青岛财经日报“舆情信息公共服务平台”“财经数据研究平台”和“区域新媒体价值评价体系”的建设已经取得初步的经济效益。集团荣获</w:t>
      </w:r>
      <w:r>
        <w:rPr>
          <w:rFonts w:ascii="仿宋_GB2312" w:cs="仿宋_GB2312" w:hint="eastAsia"/>
        </w:rPr>
        <w:t>连续三年获得</w:t>
      </w:r>
      <w:r w:rsidRPr="00D22248">
        <w:rPr>
          <w:rFonts w:ascii="仿宋_GB2312" w:cs="仿宋_GB2312" w:hint="eastAsia"/>
        </w:rPr>
        <w:t>“全国文化企业</w:t>
      </w:r>
      <w:r w:rsidRPr="00D22248">
        <w:rPr>
          <w:rFonts w:ascii="仿宋_GB2312" w:cs="仿宋_GB2312"/>
        </w:rPr>
        <w:t>30</w:t>
      </w:r>
      <w:r w:rsidRPr="00D22248">
        <w:rPr>
          <w:rFonts w:ascii="仿宋_GB2312" w:cs="仿宋_GB2312" w:hint="eastAsia"/>
        </w:rPr>
        <w:t>强”提名、山东省新闻出版广播影视业“走出去”重点单位。</w:t>
      </w:r>
    </w:p>
    <w:p w:rsidR="005154DD" w:rsidRPr="0023795F" w:rsidRDefault="005154DD" w:rsidP="00397910">
      <w:pPr>
        <w:spacing w:line="560" w:lineRule="exact"/>
        <w:ind w:firstLineChars="200" w:firstLine="640"/>
        <w:rPr>
          <w:rFonts w:ascii="仿宋_GB2312"/>
          <w:b/>
          <w:bCs/>
        </w:rPr>
      </w:pPr>
      <w:r w:rsidRPr="0023795F">
        <w:rPr>
          <w:rFonts w:ascii="仿宋_GB2312" w:cs="仿宋_GB2312"/>
          <w:b/>
          <w:bCs/>
        </w:rPr>
        <w:t>6.</w:t>
      </w:r>
      <w:r w:rsidRPr="0023795F">
        <w:rPr>
          <w:rFonts w:ascii="仿宋_GB2312" w:cs="仿宋_GB2312" w:hint="eastAsia"/>
          <w:b/>
          <w:bCs/>
        </w:rPr>
        <w:t>青岛演艺集团文化体制改革发展专项资金</w:t>
      </w:r>
    </w:p>
    <w:p w:rsidR="005154DD" w:rsidRPr="00FE0354"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w:t>
      </w:r>
      <w:r w:rsidRPr="00FE0354">
        <w:rPr>
          <w:rFonts w:ascii="仿宋_GB2312" w:cs="仿宋_GB2312" w:hint="eastAsia"/>
          <w:b/>
          <w:bCs/>
        </w:rPr>
        <w:t>排数：</w:t>
      </w:r>
      <w:r w:rsidRPr="00FE0354">
        <w:rPr>
          <w:rFonts w:ascii="仿宋_GB2312" w:hAnsi="仿宋" w:cs="仿宋_GB2312"/>
          <w:color w:val="333333"/>
        </w:rPr>
        <w:t>834.85</w:t>
      </w:r>
      <w:r w:rsidRPr="00FE0354">
        <w:rPr>
          <w:rFonts w:ascii="仿宋_GB2312" w:hAnsi="仿宋_GB2312" w:cs="仿宋_GB2312" w:hint="eastAsia"/>
        </w:rPr>
        <w:t>万元</w:t>
      </w:r>
      <w:r w:rsidRPr="00FE0354">
        <w:rPr>
          <w:rFonts w:ascii="仿宋_GB2312" w:cs="仿宋_GB2312" w:hint="eastAsia"/>
        </w:rPr>
        <w:t>。</w:t>
      </w:r>
    </w:p>
    <w:p w:rsidR="005154DD" w:rsidRPr="00870977" w:rsidRDefault="005154DD" w:rsidP="00397910">
      <w:pPr>
        <w:spacing w:line="560" w:lineRule="exact"/>
        <w:ind w:firstLineChars="200" w:firstLine="640"/>
        <w:rPr>
          <w:rFonts w:ascii="仿宋_GB2312"/>
        </w:rPr>
      </w:pPr>
      <w:r w:rsidRPr="00FE0354">
        <w:rPr>
          <w:rFonts w:ascii="仿宋_GB2312" w:cs="仿宋_GB2312" w:hint="eastAsia"/>
          <w:b/>
          <w:bCs/>
        </w:rPr>
        <w:t>预算执行情况：</w:t>
      </w:r>
      <w:r w:rsidRPr="00870977">
        <w:rPr>
          <w:rFonts w:ascii="仿宋_GB2312" w:hAnsi="仿宋_GB2312" w:cs="仿宋_GB2312" w:hint="eastAsia"/>
        </w:rPr>
        <w:t>已执行</w:t>
      </w:r>
      <w:r w:rsidRPr="00870977">
        <w:rPr>
          <w:rFonts w:ascii="仿宋_GB2312" w:hAnsi="仿宋" w:cs="仿宋_GB2312"/>
          <w:color w:val="333333"/>
        </w:rPr>
        <w:t>834.85</w:t>
      </w:r>
      <w:r w:rsidRPr="00870977">
        <w:rPr>
          <w:rFonts w:ascii="仿宋_GB2312" w:hAnsi="仿宋_GB2312" w:cs="仿宋_GB2312" w:hint="eastAsia"/>
        </w:rPr>
        <w:t>万元。主要用于</w:t>
      </w:r>
      <w:r w:rsidRPr="00870977">
        <w:rPr>
          <w:rFonts w:ascii="仿宋_GB2312" w:cs="仿宋_GB2312" w:hint="eastAsia"/>
        </w:rPr>
        <w:t>企业文化体</w:t>
      </w:r>
      <w:r w:rsidRPr="00870977">
        <w:rPr>
          <w:rFonts w:ascii="仿宋_GB2312" w:cs="仿宋_GB2312" w:hint="eastAsia"/>
        </w:rPr>
        <w:lastRenderedPageBreak/>
        <w:t>制改革的顺利推进，促进</w:t>
      </w:r>
      <w:r w:rsidRPr="00870977">
        <w:rPr>
          <w:rFonts w:ascii="仿宋_GB2312" w:hAnsi="仿宋" w:cs="仿宋_GB2312" w:hint="eastAsia"/>
        </w:rPr>
        <w:t>促进演艺集团改革创新发展</w:t>
      </w:r>
      <w:r w:rsidRPr="00870977">
        <w:rPr>
          <w:rFonts w:ascii="仿宋_GB2312" w:cs="仿宋_GB2312" w:hint="eastAsia"/>
        </w:rPr>
        <w:t>。</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Default="005154DD" w:rsidP="00CB34DA">
      <w:pPr>
        <w:widowControl/>
        <w:shd w:val="clear" w:color="auto" w:fill="FFFFFF"/>
        <w:spacing w:line="560" w:lineRule="atLeast"/>
        <w:ind w:firstLineChars="200" w:firstLine="640"/>
        <w:jc w:val="left"/>
        <w:rPr>
          <w:rFonts w:ascii="仿宋_GB2312" w:hAnsi="仿宋"/>
        </w:rPr>
      </w:pPr>
      <w:r w:rsidRPr="00FE0354">
        <w:rPr>
          <w:rFonts w:ascii="仿宋_GB2312" w:hAnsi="仿宋" w:cs="仿宋_GB2312" w:hint="eastAsia"/>
        </w:rPr>
        <w:t>不断完善党委会、董事会、总经理办公会、企业监事等法人治理结构</w:t>
      </w:r>
      <w:r>
        <w:rPr>
          <w:rFonts w:ascii="仿宋_GB2312" w:hAnsi="仿宋" w:cs="仿宋_GB2312" w:hint="eastAsia"/>
        </w:rPr>
        <w:t>，</w:t>
      </w:r>
      <w:r w:rsidRPr="00FE0354">
        <w:rPr>
          <w:rFonts w:ascii="仿宋_GB2312" w:hAnsi="仿宋" w:cs="仿宋_GB2312" w:hint="eastAsia"/>
        </w:rPr>
        <w:t>进一步规范决策议事、管理运营、监督考评、剧目创排等制度。加强对下属子公司的统筹指导，强化集团公司本级及各院团的管理，进一步整合集团内部资源。开办运营东方龙视影视公司，注册成立演艺文化产业发展有限公司，进一步增强了集团自我“造血功能”；与民营文化企业合资经营</w:t>
      </w:r>
      <w:r w:rsidRPr="00FE0354">
        <w:rPr>
          <w:rFonts w:ascii="仿宋_GB2312" w:hAnsi="仿宋" w:cs="仿宋_GB2312"/>
        </w:rPr>
        <w:t>2</w:t>
      </w:r>
      <w:r w:rsidRPr="00FE0354">
        <w:rPr>
          <w:rFonts w:ascii="仿宋_GB2312" w:hAnsi="仿宋" w:cs="仿宋_GB2312" w:hint="eastAsia"/>
        </w:rPr>
        <w:t>所艺术培训学校，实现资源优势互补；与影视公司联合投资拍摄的电视《勇者胜》已经在山东及浙江卫视热播，努力实现国有资产增值保值。依托</w:t>
      </w:r>
      <w:r w:rsidR="00BE47A5">
        <w:rPr>
          <w:rFonts w:ascii="仿宋_GB2312" w:hAnsi="仿宋" w:cs="仿宋_GB2312" w:hint="eastAsia"/>
        </w:rPr>
        <w:t>“</w:t>
      </w:r>
      <w:r w:rsidR="00BE47A5" w:rsidRPr="00FE0354">
        <w:rPr>
          <w:rFonts w:ascii="仿宋_GB2312" w:hAnsi="仿宋" w:cs="仿宋_GB2312" w:hint="eastAsia"/>
        </w:rPr>
        <w:t>互联网</w:t>
      </w:r>
      <w:r w:rsidR="00BE47A5" w:rsidRPr="00FE0354">
        <w:rPr>
          <w:rFonts w:ascii="仿宋_GB2312" w:hAnsi="仿宋" w:cs="仿宋_GB2312"/>
        </w:rPr>
        <w:t>+</w:t>
      </w:r>
      <w:r w:rsidR="00BE47A5">
        <w:rPr>
          <w:rFonts w:ascii="仿宋_GB2312" w:hAnsi="仿宋" w:cs="仿宋_GB2312" w:hint="eastAsia"/>
        </w:rPr>
        <w:t>”</w:t>
      </w:r>
      <w:r w:rsidRPr="00FE0354">
        <w:rPr>
          <w:rFonts w:ascii="仿宋_GB2312" w:hAnsi="仿宋" w:cs="仿宋_GB2312" w:hint="eastAsia"/>
        </w:rPr>
        <w:t>文化消费平台和渠道，演艺集团于今年</w:t>
      </w:r>
      <w:r w:rsidRPr="00FE0354">
        <w:rPr>
          <w:rFonts w:ascii="仿宋_GB2312" w:hAnsi="仿宋" w:cs="仿宋_GB2312"/>
        </w:rPr>
        <w:t>2</w:t>
      </w:r>
      <w:r w:rsidRPr="00FE0354">
        <w:rPr>
          <w:rFonts w:ascii="仿宋_GB2312" w:hAnsi="仿宋" w:cs="仿宋_GB2312" w:hint="eastAsia"/>
        </w:rPr>
        <w:t>月开始面向青岛地区居民发行青岛文化惠民演出消费卡（简称“青演卡”），“青演卡”个人只需充值</w:t>
      </w:r>
      <w:r w:rsidRPr="00FE0354">
        <w:rPr>
          <w:rFonts w:ascii="仿宋_GB2312" w:hAnsi="仿宋" w:cs="仿宋_GB2312"/>
        </w:rPr>
        <w:t>100</w:t>
      </w:r>
      <w:r w:rsidRPr="00FE0354">
        <w:rPr>
          <w:rFonts w:ascii="仿宋_GB2312" w:hAnsi="仿宋" w:cs="仿宋_GB2312" w:hint="eastAsia"/>
        </w:rPr>
        <w:t>元，就能获得一张包含</w:t>
      </w:r>
      <w:r w:rsidRPr="00FE0354">
        <w:rPr>
          <w:rFonts w:ascii="仿宋_GB2312" w:hAnsi="仿宋" w:cs="仿宋_GB2312"/>
        </w:rPr>
        <w:t>400</w:t>
      </w:r>
      <w:r w:rsidRPr="00FE0354">
        <w:rPr>
          <w:rFonts w:ascii="仿宋_GB2312" w:hAnsi="仿宋" w:cs="仿宋_GB2312" w:hint="eastAsia"/>
        </w:rPr>
        <w:t>元政府补贴，共计</w:t>
      </w:r>
      <w:r w:rsidRPr="00FE0354">
        <w:rPr>
          <w:rFonts w:ascii="仿宋_GB2312" w:hAnsi="仿宋" w:cs="仿宋_GB2312"/>
        </w:rPr>
        <w:t>500</w:t>
      </w:r>
      <w:r w:rsidRPr="00FE0354">
        <w:rPr>
          <w:rFonts w:ascii="仿宋_GB2312" w:hAnsi="仿宋" w:cs="仿宋_GB2312" w:hint="eastAsia"/>
        </w:rPr>
        <w:t>元额度的观看演出卡，</w:t>
      </w:r>
      <w:r w:rsidRPr="00FE0354">
        <w:rPr>
          <w:rFonts w:ascii="仿宋_GB2312" w:hAnsi="仿宋" w:cs="仿宋_GB2312"/>
        </w:rPr>
        <w:t>2018</w:t>
      </w:r>
      <w:r w:rsidRPr="00FE0354">
        <w:rPr>
          <w:rFonts w:ascii="仿宋_GB2312" w:hAnsi="仿宋" w:cs="仿宋_GB2312" w:hint="eastAsia"/>
        </w:rPr>
        <w:t>年发售</w:t>
      </w:r>
      <w:r w:rsidRPr="00FE0354">
        <w:rPr>
          <w:rFonts w:ascii="仿宋_GB2312" w:hAnsi="仿宋" w:cs="仿宋_GB2312"/>
        </w:rPr>
        <w:t>2.6</w:t>
      </w:r>
      <w:r w:rsidRPr="00FE0354">
        <w:rPr>
          <w:rFonts w:ascii="仿宋_GB2312" w:hAnsi="仿宋" w:cs="仿宋_GB2312" w:hint="eastAsia"/>
        </w:rPr>
        <w:t>万张。歌剧《马向阳下乡记》目前已经演出近</w:t>
      </w:r>
      <w:r w:rsidRPr="00FE0354">
        <w:rPr>
          <w:rFonts w:ascii="仿宋_GB2312" w:hAnsi="仿宋" w:cs="仿宋_GB2312"/>
        </w:rPr>
        <w:t>40</w:t>
      </w:r>
      <w:r w:rsidRPr="00FE0354">
        <w:rPr>
          <w:rFonts w:ascii="仿宋_GB2312" w:hAnsi="仿宋" w:cs="仿宋_GB2312" w:hint="eastAsia"/>
        </w:rPr>
        <w:t>场次，该剧在南京第三届中国歌剧节开幕式上进行了首演；在北京参加了“全国优秀民族歌剧展演”开幕式上的演出；在青岛向市委进行了汇报演出，作为山东省第十一届文化艺术节开幕式演出在省会大剧院精彩上演。新创京剧《深水港》、话剧《家有遗产》完成</w:t>
      </w:r>
      <w:r w:rsidRPr="00FE0354">
        <w:rPr>
          <w:rFonts w:ascii="仿宋_GB2312" w:hAnsi="仿宋" w:cs="仿宋_GB2312" w:hint="eastAsia"/>
        </w:rPr>
        <w:lastRenderedPageBreak/>
        <w:t>首演，获得专家和社会的广泛好评。</w:t>
      </w:r>
      <w:r w:rsidRPr="00FE0354">
        <w:rPr>
          <w:rFonts w:ascii="仿宋_GB2312" w:hAnsi="仿宋" w:cs="仿宋_GB2312"/>
        </w:rPr>
        <w:t>2018</w:t>
      </w:r>
      <w:r w:rsidRPr="00FE0354">
        <w:rPr>
          <w:rFonts w:ascii="仿宋_GB2312" w:hAnsi="仿宋" w:cs="仿宋_GB2312" w:hint="eastAsia"/>
        </w:rPr>
        <w:t>年复排《誓言》、《红高粱》等剧目</w:t>
      </w:r>
      <w:r w:rsidRPr="00FE0354">
        <w:rPr>
          <w:rFonts w:ascii="仿宋_GB2312" w:hAnsi="仿宋" w:cs="仿宋_GB2312"/>
        </w:rPr>
        <w:t>36</w:t>
      </w:r>
      <w:r w:rsidRPr="00FE0354">
        <w:rPr>
          <w:rFonts w:ascii="仿宋_GB2312" w:hAnsi="仿宋" w:cs="仿宋_GB2312" w:hint="eastAsia"/>
        </w:rPr>
        <w:t>部。</w:t>
      </w:r>
    </w:p>
    <w:p w:rsidR="005154DD" w:rsidRPr="0023795F" w:rsidRDefault="005154DD" w:rsidP="00397910">
      <w:pPr>
        <w:spacing w:line="560" w:lineRule="exact"/>
        <w:ind w:firstLineChars="200" w:firstLine="640"/>
        <w:rPr>
          <w:rFonts w:ascii="仿宋_GB2312"/>
          <w:b/>
          <w:bCs/>
        </w:rPr>
      </w:pPr>
      <w:r w:rsidRPr="0023795F">
        <w:rPr>
          <w:rFonts w:ascii="仿宋_GB2312" w:cs="仿宋_GB2312"/>
          <w:b/>
          <w:bCs/>
        </w:rPr>
        <w:t>7.</w:t>
      </w:r>
      <w:r w:rsidR="00BE47A5">
        <w:rPr>
          <w:rFonts w:ascii="仿宋_GB2312" w:cs="仿宋_GB2312" w:hint="eastAsia"/>
          <w:b/>
          <w:bCs/>
        </w:rPr>
        <w:t>“</w:t>
      </w:r>
      <w:r w:rsidR="00BE47A5" w:rsidRPr="0023795F">
        <w:rPr>
          <w:rFonts w:ascii="仿宋_GB2312" w:cs="仿宋_GB2312" w:hint="eastAsia"/>
          <w:b/>
          <w:bCs/>
        </w:rPr>
        <w:t>青岛新闻</w:t>
      </w:r>
      <w:r w:rsidR="00BE47A5">
        <w:rPr>
          <w:rFonts w:ascii="仿宋_GB2312" w:cs="仿宋_GB2312" w:hint="eastAsia"/>
          <w:b/>
          <w:bCs/>
        </w:rPr>
        <w:t>”</w:t>
      </w:r>
      <w:r w:rsidRPr="0023795F">
        <w:rPr>
          <w:rFonts w:ascii="仿宋_GB2312" w:cs="仿宋_GB2312"/>
          <w:b/>
          <w:bCs/>
        </w:rPr>
        <w:t>APP</w:t>
      </w:r>
      <w:r w:rsidRPr="0023795F">
        <w:rPr>
          <w:rFonts w:ascii="仿宋_GB2312" w:cs="仿宋_GB2312" w:hint="eastAsia"/>
          <w:b/>
          <w:bCs/>
        </w:rPr>
        <w:t>媒体融合项目</w:t>
      </w:r>
    </w:p>
    <w:p w:rsidR="005154DD" w:rsidRPr="0023795F"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w:t>
      </w:r>
      <w:r w:rsidRPr="00FE0354">
        <w:rPr>
          <w:rFonts w:ascii="仿宋_GB2312" w:cs="仿宋_GB2312" w:hint="eastAsia"/>
          <w:b/>
          <w:bCs/>
        </w:rPr>
        <w:t>排数：</w:t>
      </w:r>
      <w:r w:rsidRPr="0023795F">
        <w:rPr>
          <w:rFonts w:ascii="仿宋_GB2312" w:hAnsi="仿宋" w:cs="仿宋_GB2312"/>
          <w:kern w:val="2"/>
        </w:rPr>
        <w:t>450</w:t>
      </w:r>
      <w:r w:rsidRPr="0023795F">
        <w:rPr>
          <w:rFonts w:ascii="仿宋_GB2312" w:hAnsi="仿宋" w:cs="仿宋_GB2312" w:hint="eastAsia"/>
          <w:kern w:val="2"/>
        </w:rPr>
        <w:t>万元</w:t>
      </w:r>
      <w:r w:rsidRPr="0023795F">
        <w:rPr>
          <w:rFonts w:ascii="仿宋_GB2312" w:cs="仿宋_GB2312" w:hint="eastAsia"/>
        </w:rPr>
        <w:t>。</w:t>
      </w:r>
    </w:p>
    <w:p w:rsidR="005154DD" w:rsidRPr="0023795F" w:rsidRDefault="005154DD" w:rsidP="00397910">
      <w:pPr>
        <w:adjustRightInd/>
        <w:spacing w:line="360" w:lineRule="auto"/>
        <w:ind w:rightChars="11" w:right="35" w:firstLineChars="200" w:firstLine="640"/>
        <w:textAlignment w:val="auto"/>
        <w:rPr>
          <w:rFonts w:ascii="仿宋_GB2312"/>
        </w:rPr>
      </w:pPr>
      <w:r w:rsidRPr="00FE0354">
        <w:rPr>
          <w:rFonts w:ascii="仿宋_GB2312" w:cs="仿宋_GB2312" w:hint="eastAsia"/>
          <w:b/>
          <w:bCs/>
        </w:rPr>
        <w:t>预算执行情况：</w:t>
      </w:r>
      <w:r w:rsidRPr="0023795F">
        <w:rPr>
          <w:rFonts w:ascii="仿宋_GB2312" w:hAnsi="仿宋_GB2312" w:cs="仿宋_GB2312" w:hint="eastAsia"/>
        </w:rPr>
        <w:t>已执行</w:t>
      </w:r>
      <w:r w:rsidRPr="0023795F">
        <w:rPr>
          <w:rFonts w:ascii="仿宋_GB2312" w:hAnsi="仿宋" w:cs="仿宋_GB2312"/>
          <w:kern w:val="2"/>
        </w:rPr>
        <w:t>450</w:t>
      </w:r>
      <w:r w:rsidRPr="0023795F">
        <w:rPr>
          <w:rFonts w:ascii="仿宋_GB2312" w:hAnsi="仿宋" w:cs="仿宋_GB2312" w:hint="eastAsia"/>
          <w:kern w:val="2"/>
        </w:rPr>
        <w:t>万元，主要用于设备购置使用费、软件购置费用、带宽与</w:t>
      </w:r>
      <w:r w:rsidRPr="0023795F">
        <w:rPr>
          <w:rFonts w:ascii="仿宋_GB2312" w:hAnsi="仿宋" w:cs="仿宋_GB2312"/>
          <w:kern w:val="2"/>
        </w:rPr>
        <w:t>CDN</w:t>
      </w:r>
      <w:r w:rsidRPr="0023795F">
        <w:rPr>
          <w:rFonts w:ascii="仿宋_GB2312" w:hAnsi="仿宋" w:cs="仿宋_GB2312" w:hint="eastAsia"/>
          <w:kern w:val="2"/>
        </w:rPr>
        <w:t>费用、市场推广费用、燃料动力费、测试化验加工费和劳务和委托服务费等。</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Pr="006F0B8A" w:rsidRDefault="005154DD" w:rsidP="00CB34DA">
      <w:pPr>
        <w:spacing w:line="240" w:lineRule="auto"/>
        <w:ind w:firstLineChars="200" w:firstLine="640"/>
        <w:textAlignment w:val="auto"/>
        <w:rPr>
          <w:rFonts w:ascii="仿宋_GB2312"/>
          <w:kern w:val="2"/>
        </w:rPr>
      </w:pPr>
      <w:r w:rsidRPr="006F0B8A">
        <w:rPr>
          <w:rFonts w:ascii="仿宋_GB2312" w:hAnsi="仿宋" w:cs="仿宋_GB2312"/>
          <w:kern w:val="2"/>
        </w:rPr>
        <w:t>2018</w:t>
      </w:r>
      <w:r w:rsidRPr="006F0B8A">
        <w:rPr>
          <w:rFonts w:ascii="仿宋_GB2312" w:hAnsi="仿宋" w:cs="仿宋_GB2312" w:hint="eastAsia"/>
          <w:kern w:val="2"/>
        </w:rPr>
        <w:t>年实现了“青岛新闻”</w:t>
      </w:r>
      <w:r w:rsidRPr="006F0B8A">
        <w:rPr>
          <w:rFonts w:ascii="仿宋_GB2312" w:hAnsi="仿宋" w:cs="仿宋_GB2312"/>
          <w:kern w:val="2"/>
        </w:rPr>
        <w:t>APP</w:t>
      </w:r>
      <w:r w:rsidRPr="006F0B8A">
        <w:rPr>
          <w:rFonts w:ascii="仿宋_GB2312" w:hAnsi="仿宋" w:cs="仿宋_GB2312" w:hint="eastAsia"/>
          <w:kern w:val="2"/>
        </w:rPr>
        <w:t>下载量</w:t>
      </w:r>
      <w:r w:rsidRPr="006F0B8A">
        <w:rPr>
          <w:rFonts w:ascii="仿宋_GB2312" w:hAnsi="仿宋" w:cs="仿宋_GB2312"/>
          <w:kern w:val="2"/>
        </w:rPr>
        <w:t>500</w:t>
      </w:r>
      <w:r w:rsidRPr="006F0B8A">
        <w:rPr>
          <w:rFonts w:ascii="仿宋_GB2312" w:hAnsi="仿宋" w:cs="仿宋_GB2312" w:hint="eastAsia"/>
          <w:kern w:val="2"/>
        </w:rPr>
        <w:t>万的绩效目标，</w:t>
      </w:r>
      <w:r w:rsidRPr="006F0B8A">
        <w:rPr>
          <w:rFonts w:ascii="仿宋_GB2312" w:cs="仿宋_GB2312" w:hint="eastAsia"/>
          <w:kern w:val="2"/>
        </w:rPr>
        <w:t>实现覆盖终端</w:t>
      </w:r>
      <w:r w:rsidRPr="006F0B8A">
        <w:rPr>
          <w:rFonts w:ascii="仿宋_GB2312" w:cs="仿宋_GB2312"/>
          <w:kern w:val="2"/>
        </w:rPr>
        <w:t>150</w:t>
      </w:r>
      <w:r w:rsidRPr="006F0B8A">
        <w:rPr>
          <w:rFonts w:ascii="仿宋_GB2312" w:cs="仿宋_GB2312" w:hint="eastAsia"/>
          <w:kern w:val="2"/>
        </w:rPr>
        <w:t>万台，日活用户</w:t>
      </w:r>
      <w:r w:rsidRPr="006F0B8A">
        <w:rPr>
          <w:rFonts w:ascii="仿宋_GB2312" w:cs="仿宋_GB2312"/>
          <w:kern w:val="2"/>
        </w:rPr>
        <w:t>15</w:t>
      </w:r>
      <w:r w:rsidRPr="006F0B8A">
        <w:rPr>
          <w:rFonts w:ascii="仿宋_GB2312" w:cs="仿宋_GB2312" w:hint="eastAsia"/>
          <w:kern w:val="2"/>
        </w:rPr>
        <w:t>万人</w:t>
      </w:r>
      <w:r w:rsidRPr="006F0B8A">
        <w:rPr>
          <w:rFonts w:ascii="仿宋_GB2312" w:cs="仿宋_GB2312"/>
          <w:kern w:val="2"/>
        </w:rPr>
        <w:t>/</w:t>
      </w:r>
      <w:r w:rsidRPr="006F0B8A">
        <w:rPr>
          <w:rFonts w:ascii="仿宋_GB2312" w:cs="仿宋_GB2312" w:hint="eastAsia"/>
          <w:kern w:val="2"/>
        </w:rPr>
        <w:t>次</w:t>
      </w:r>
      <w:r w:rsidRPr="006F0B8A">
        <w:rPr>
          <w:rFonts w:ascii="仿宋_GB2312" w:cs="仿宋_GB2312"/>
          <w:kern w:val="2"/>
        </w:rPr>
        <w:t>,</w:t>
      </w:r>
      <w:r w:rsidRPr="006F0B8A">
        <w:rPr>
          <w:rFonts w:ascii="仿宋_GB2312" w:cs="仿宋_GB2312" w:hint="eastAsia"/>
          <w:kern w:val="2"/>
        </w:rPr>
        <w:t>基本完成年度绩效目标。项目实施过程中，青岛新闻网以各部门为基本单元，各个项目分组，运营、开发、设计组成不同的项目组。财务部为分管副总成立项目财务管理，实行专款专用，根据项目进度统筹安排资金项目，确保项目资金的有效使用。项目的硬件购置均根据《中华人民共和国招标投标法》规范标准通过公开招标的方式进行，在青岛新闻网发布招标公告。聘请专家帮助我们评定技术方案和价格优劣，评分办法综合打分。专项资金使用符合国家有关规定，按规定实行专账核算、专人管理、专款专用。项目无转移挪用、侵占专项资金的问题；项目建立完整独立的财务核算体系，并由青岛彭博会计师事务所进行了审计，财务账目清楚，相关财</w:t>
      </w:r>
      <w:r w:rsidRPr="006F0B8A">
        <w:rPr>
          <w:rFonts w:ascii="仿宋_GB2312" w:cs="仿宋_GB2312" w:hint="eastAsia"/>
          <w:kern w:val="2"/>
        </w:rPr>
        <w:lastRenderedPageBreak/>
        <w:t>务决算报表规范、及时，财务管理制度健全。</w:t>
      </w:r>
    </w:p>
    <w:p w:rsidR="005154DD" w:rsidRPr="006F0B8A" w:rsidRDefault="005154DD" w:rsidP="00397910">
      <w:pPr>
        <w:spacing w:line="560" w:lineRule="exact"/>
        <w:ind w:firstLineChars="200" w:firstLine="640"/>
        <w:rPr>
          <w:rFonts w:ascii="仿宋_GB2312"/>
          <w:b/>
          <w:bCs/>
        </w:rPr>
      </w:pPr>
      <w:r w:rsidRPr="006F0B8A">
        <w:rPr>
          <w:rFonts w:ascii="仿宋_GB2312" w:cs="仿宋_GB2312"/>
          <w:b/>
          <w:bCs/>
        </w:rPr>
        <w:t>8.</w:t>
      </w:r>
      <w:r w:rsidRPr="006F0B8A">
        <w:rPr>
          <w:rFonts w:ascii="仿宋_GB2312" w:cs="仿宋_GB2312" w:hint="eastAsia"/>
          <w:b/>
          <w:bCs/>
        </w:rPr>
        <w:t>青岛图片视频库全平台融合建设项目</w:t>
      </w:r>
    </w:p>
    <w:p w:rsidR="005154DD" w:rsidRPr="00FE0354"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w:t>
      </w:r>
      <w:r w:rsidRPr="00FE0354">
        <w:rPr>
          <w:rFonts w:ascii="仿宋_GB2312" w:cs="仿宋_GB2312" w:hint="eastAsia"/>
          <w:b/>
          <w:bCs/>
        </w:rPr>
        <w:t>排数：</w:t>
      </w:r>
      <w:r w:rsidRPr="006F0B8A">
        <w:rPr>
          <w:rFonts w:ascii="仿宋_GB2312" w:hAnsi="仿宋" w:cs="仿宋_GB2312"/>
          <w:kern w:val="2"/>
        </w:rPr>
        <w:t>150</w:t>
      </w:r>
      <w:r w:rsidRPr="006F0B8A">
        <w:rPr>
          <w:rFonts w:ascii="仿宋_GB2312" w:hAnsi="仿宋_GB2312" w:cs="仿宋_GB2312" w:hint="eastAsia"/>
        </w:rPr>
        <w:t>万元</w:t>
      </w:r>
      <w:r w:rsidRPr="006F0B8A">
        <w:rPr>
          <w:rFonts w:ascii="仿宋_GB2312" w:cs="仿宋_GB2312" w:hint="eastAsia"/>
        </w:rPr>
        <w:t>。</w:t>
      </w:r>
    </w:p>
    <w:p w:rsidR="005154DD" w:rsidRPr="006F0B8A" w:rsidRDefault="005154DD" w:rsidP="00397910">
      <w:pPr>
        <w:spacing w:line="560" w:lineRule="exact"/>
        <w:ind w:firstLineChars="200" w:firstLine="640"/>
        <w:rPr>
          <w:rFonts w:ascii="仿宋_GB2312"/>
        </w:rPr>
      </w:pPr>
      <w:r w:rsidRPr="00FE0354">
        <w:rPr>
          <w:rFonts w:ascii="仿宋_GB2312" w:cs="仿宋_GB2312" w:hint="eastAsia"/>
          <w:b/>
          <w:bCs/>
        </w:rPr>
        <w:t>预算执行情况：</w:t>
      </w:r>
      <w:r w:rsidRPr="006F0B8A">
        <w:rPr>
          <w:rFonts w:ascii="仿宋_GB2312" w:hAnsi="仿宋_GB2312" w:cs="仿宋_GB2312" w:hint="eastAsia"/>
        </w:rPr>
        <w:t>已执行</w:t>
      </w:r>
      <w:r w:rsidRPr="006F0B8A">
        <w:rPr>
          <w:rFonts w:ascii="仿宋_GB2312" w:hAnsi="仿宋" w:cs="仿宋_GB2312"/>
          <w:kern w:val="2"/>
        </w:rPr>
        <w:t>96.45</w:t>
      </w:r>
      <w:r w:rsidRPr="006F0B8A">
        <w:rPr>
          <w:rFonts w:ascii="仿宋_GB2312" w:hAnsi="仿宋" w:cs="仿宋_GB2312" w:hint="eastAsia"/>
          <w:kern w:val="2"/>
        </w:rPr>
        <w:t>万元</w:t>
      </w:r>
      <w:r w:rsidRPr="006F0B8A">
        <w:rPr>
          <w:rFonts w:ascii="仿宋_GB2312" w:hAnsi="仿宋_GB2312" w:cs="仿宋_GB2312" w:hint="eastAsia"/>
        </w:rPr>
        <w:t>。主要用于购置</w:t>
      </w:r>
      <w:r w:rsidRPr="006F0B8A">
        <w:rPr>
          <w:rFonts w:ascii="仿宋_GB2312" w:hAnsi="仿宋_GB2312" w:cs="仿宋_GB2312"/>
        </w:rPr>
        <w:t>IBM X3650</w:t>
      </w:r>
      <w:r w:rsidRPr="006F0B8A">
        <w:rPr>
          <w:rFonts w:ascii="仿宋_GB2312" w:hAnsi="仿宋_GB2312" w:cs="仿宋_GB2312" w:hint="eastAsia"/>
        </w:rPr>
        <w:t>服务器、戴尔独立存储、观止创想流媒体点播系统</w:t>
      </w:r>
      <w:r w:rsidRPr="006F0B8A">
        <w:rPr>
          <w:rFonts w:ascii="仿宋_GB2312" w:cs="仿宋_GB2312" w:hint="eastAsia"/>
        </w:rPr>
        <w:t>。</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Pr="006F0B8A" w:rsidRDefault="005154DD" w:rsidP="00CB34DA">
      <w:pPr>
        <w:adjustRightInd/>
        <w:spacing w:line="240" w:lineRule="auto"/>
        <w:ind w:firstLineChars="200" w:firstLine="640"/>
        <w:textAlignment w:val="auto"/>
        <w:rPr>
          <w:rFonts w:ascii="仿宋_GB2312" w:hAnsi="仿宋"/>
          <w:kern w:val="2"/>
        </w:rPr>
      </w:pPr>
      <w:r w:rsidRPr="006F0B8A">
        <w:rPr>
          <w:rFonts w:ascii="仿宋_GB2312" w:hAnsi="仿宋" w:cs="仿宋_GB2312" w:hint="eastAsia"/>
          <w:kern w:val="2"/>
        </w:rPr>
        <w:t>截至</w:t>
      </w:r>
      <w:r w:rsidRPr="006F0B8A">
        <w:rPr>
          <w:rFonts w:ascii="仿宋_GB2312" w:hAnsi="仿宋" w:cs="仿宋_GB2312"/>
          <w:kern w:val="2"/>
        </w:rPr>
        <w:t>2018</w:t>
      </w:r>
      <w:r w:rsidRPr="006F0B8A">
        <w:rPr>
          <w:rFonts w:ascii="仿宋_GB2312" w:hAnsi="仿宋" w:cs="仿宋_GB2312" w:hint="eastAsia"/>
          <w:kern w:val="2"/>
        </w:rPr>
        <w:t>年底，“青岛观”图库项目已签约各行业、各阶层高水平摄影师、视频自媒体人</w:t>
      </w:r>
      <w:r w:rsidRPr="006F0B8A">
        <w:rPr>
          <w:rFonts w:ascii="仿宋_GB2312" w:hAnsi="仿宋" w:cs="仿宋_GB2312"/>
          <w:kern w:val="2"/>
        </w:rPr>
        <w:t>160</w:t>
      </w:r>
      <w:r w:rsidRPr="006F0B8A">
        <w:rPr>
          <w:rFonts w:ascii="仿宋_GB2312" w:hAnsi="仿宋" w:cs="仿宋_GB2312" w:hint="eastAsia"/>
          <w:kern w:val="2"/>
        </w:rPr>
        <w:t>余名，数据库后台累计投稿量达</w:t>
      </w:r>
      <w:r w:rsidRPr="006F0B8A">
        <w:rPr>
          <w:rFonts w:ascii="仿宋_GB2312" w:hAnsi="仿宋" w:cs="仿宋_GB2312"/>
          <w:kern w:val="2"/>
        </w:rPr>
        <w:t>2500</w:t>
      </w:r>
      <w:r w:rsidRPr="006F0B8A">
        <w:rPr>
          <w:rFonts w:ascii="仿宋_GB2312" w:hAnsi="仿宋" w:cs="仿宋_GB2312" w:hint="eastAsia"/>
          <w:kern w:val="2"/>
        </w:rPr>
        <w:t>余组，照片数量突破</w:t>
      </w:r>
      <w:r w:rsidRPr="006F0B8A">
        <w:rPr>
          <w:rFonts w:ascii="仿宋_GB2312" w:hAnsi="仿宋" w:cs="仿宋_GB2312"/>
          <w:kern w:val="2"/>
        </w:rPr>
        <w:t>20000</w:t>
      </w:r>
      <w:r w:rsidRPr="006F0B8A">
        <w:rPr>
          <w:rFonts w:ascii="仿宋_GB2312" w:hAnsi="仿宋" w:cs="仿宋_GB2312" w:hint="eastAsia"/>
          <w:kern w:val="2"/>
        </w:rPr>
        <w:t>张为报社经营和创收开了创新模式、拓展新渠道</w:t>
      </w:r>
      <w:r>
        <w:rPr>
          <w:rFonts w:ascii="仿宋_GB2312" w:hAnsi="仿宋" w:cs="仿宋_GB2312" w:hint="eastAsia"/>
          <w:kern w:val="2"/>
        </w:rPr>
        <w:t>；</w:t>
      </w:r>
      <w:r w:rsidRPr="006F0B8A">
        <w:rPr>
          <w:rFonts w:ascii="仿宋_GB2312" w:hAnsi="仿宋" w:cs="仿宋_GB2312" w:hint="eastAsia"/>
          <w:kern w:val="2"/>
        </w:rPr>
        <w:t>面向全社会开放共享的青岛大型图片视频数据库已初步建立</w:t>
      </w:r>
      <w:r>
        <w:rPr>
          <w:rFonts w:ascii="仿宋_GB2312" w:hAnsi="仿宋" w:cs="仿宋_GB2312" w:hint="eastAsia"/>
          <w:kern w:val="2"/>
        </w:rPr>
        <w:t>，</w:t>
      </w:r>
      <w:r w:rsidRPr="006F0B8A">
        <w:rPr>
          <w:rFonts w:ascii="仿宋_GB2312" w:hAnsi="仿宋" w:cs="仿宋_GB2312" w:hint="eastAsia"/>
          <w:kern w:val="2"/>
        </w:rPr>
        <w:t>打造青岛地区第一个集自媒发布、个性交互于一体的大型全媒介传播平台</w:t>
      </w:r>
      <w:r>
        <w:rPr>
          <w:rFonts w:ascii="仿宋_GB2312" w:hAnsi="仿宋" w:cs="仿宋_GB2312" w:hint="eastAsia"/>
          <w:kern w:val="2"/>
        </w:rPr>
        <w:t>，</w:t>
      </w:r>
      <w:r w:rsidRPr="006F0B8A">
        <w:rPr>
          <w:rFonts w:ascii="仿宋_GB2312" w:hAnsi="仿宋" w:cs="仿宋_GB2312" w:hint="eastAsia"/>
          <w:kern w:val="2"/>
        </w:rPr>
        <w:t>成为青岛市第一个也是唯一一个图说青岛、图解青岛、图颂青岛的大型图片视频数据平台</w:t>
      </w:r>
      <w:r>
        <w:rPr>
          <w:rFonts w:ascii="仿宋_GB2312" w:hAnsi="仿宋" w:cs="仿宋_GB2312" w:hint="eastAsia"/>
          <w:kern w:val="2"/>
        </w:rPr>
        <w:t>；</w:t>
      </w:r>
      <w:r w:rsidRPr="006F0B8A">
        <w:rPr>
          <w:rFonts w:ascii="仿宋_GB2312" w:hAnsi="仿宋" w:cs="仿宋_GB2312" w:hint="eastAsia"/>
          <w:kern w:val="2"/>
        </w:rPr>
        <w:t>依托于“青岛观”图片视频库数据</w:t>
      </w:r>
      <w:r>
        <w:rPr>
          <w:rFonts w:ascii="仿宋_GB2312" w:hAnsi="仿宋" w:cs="仿宋_GB2312" w:hint="eastAsia"/>
          <w:kern w:val="2"/>
        </w:rPr>
        <w:t>平台项目的建设，进一步探索出推动青岛文化品牌建设的全新路径，</w:t>
      </w:r>
      <w:r w:rsidRPr="006F0B8A">
        <w:rPr>
          <w:rFonts w:ascii="仿宋_GB2312" w:hAnsi="仿宋" w:cs="仿宋_GB2312" w:hint="eastAsia"/>
          <w:kern w:val="2"/>
        </w:rPr>
        <w:t>图库项目目前衍生出《青岛面孔》、海报策划、</w:t>
      </w:r>
      <w:r w:rsidRPr="006F0B8A">
        <w:rPr>
          <w:rFonts w:ascii="仿宋_GB2312" w:hAnsi="仿宋" w:cs="仿宋_GB2312"/>
          <w:kern w:val="2"/>
        </w:rPr>
        <w:t>H5</w:t>
      </w:r>
      <w:r w:rsidRPr="006F0B8A">
        <w:rPr>
          <w:rFonts w:ascii="仿宋_GB2312" w:hAnsi="仿宋" w:cs="仿宋_GB2312" w:hint="eastAsia"/>
          <w:kern w:val="2"/>
        </w:rPr>
        <w:t>策划和年度台历等众多代表性产品，不仅为青岛日报全媒介平台的搭建、宣传、传播和推介提供了基础，也是青岛市宣传文化领域的公益性创新和公共文化服务平台的探索和实践。</w:t>
      </w:r>
    </w:p>
    <w:p w:rsidR="005154DD" w:rsidRPr="006F0B8A" w:rsidRDefault="005154DD" w:rsidP="00397910">
      <w:pPr>
        <w:spacing w:line="560" w:lineRule="exact"/>
        <w:ind w:firstLineChars="200" w:firstLine="640"/>
        <w:rPr>
          <w:rFonts w:ascii="仿宋_GB2312"/>
          <w:b/>
          <w:bCs/>
        </w:rPr>
      </w:pPr>
      <w:r w:rsidRPr="006F0B8A">
        <w:rPr>
          <w:rFonts w:ascii="仿宋_GB2312" w:cs="仿宋_GB2312"/>
          <w:b/>
          <w:bCs/>
        </w:rPr>
        <w:t>9.</w:t>
      </w:r>
      <w:r w:rsidRPr="006F0B8A">
        <w:rPr>
          <w:rFonts w:ascii="仿宋_GB2312" w:cs="仿宋_GB2312" w:hint="eastAsia"/>
          <w:b/>
          <w:bCs/>
        </w:rPr>
        <w:t>市广播电视台全媒体生产“中央厨房”三期项目</w:t>
      </w:r>
    </w:p>
    <w:p w:rsidR="005154DD" w:rsidRPr="006F0B8A"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w:t>
      </w:r>
      <w:r w:rsidRPr="00FE0354">
        <w:rPr>
          <w:rFonts w:ascii="仿宋_GB2312" w:cs="仿宋_GB2312" w:hint="eastAsia"/>
          <w:b/>
          <w:bCs/>
        </w:rPr>
        <w:t>排数：</w:t>
      </w:r>
      <w:r w:rsidRPr="006F0B8A">
        <w:rPr>
          <w:rFonts w:ascii="仿宋_GB2312" w:hAnsi="仿宋" w:cs="仿宋_GB2312"/>
        </w:rPr>
        <w:t>650</w:t>
      </w:r>
      <w:r w:rsidRPr="006F0B8A">
        <w:rPr>
          <w:rFonts w:ascii="仿宋_GB2312" w:hAnsi="仿宋" w:cs="仿宋_GB2312" w:hint="eastAsia"/>
        </w:rPr>
        <w:t>万元</w:t>
      </w:r>
      <w:r w:rsidRPr="006F0B8A">
        <w:rPr>
          <w:rFonts w:ascii="仿宋_GB2312" w:cs="仿宋_GB2312" w:hint="eastAsia"/>
        </w:rPr>
        <w:t>。</w:t>
      </w:r>
    </w:p>
    <w:p w:rsidR="005154DD" w:rsidRPr="00D22248" w:rsidRDefault="005154DD" w:rsidP="00397910">
      <w:pPr>
        <w:spacing w:line="560" w:lineRule="exact"/>
        <w:ind w:firstLineChars="200" w:firstLine="640"/>
        <w:rPr>
          <w:rFonts w:ascii="仿宋_GB2312"/>
        </w:rPr>
      </w:pPr>
      <w:r w:rsidRPr="00FE0354">
        <w:rPr>
          <w:rFonts w:ascii="仿宋_GB2312" w:cs="仿宋_GB2312" w:hint="eastAsia"/>
          <w:b/>
          <w:bCs/>
        </w:rPr>
        <w:lastRenderedPageBreak/>
        <w:t>预算执行情况：</w:t>
      </w:r>
      <w:r w:rsidRPr="006F0B8A">
        <w:rPr>
          <w:rFonts w:ascii="仿宋_GB2312" w:hAnsi="仿宋" w:cs="仿宋_GB2312" w:hint="eastAsia"/>
        </w:rPr>
        <w:t>正在履行招标、公示等程序</w:t>
      </w:r>
      <w:r w:rsidRPr="006F0B8A">
        <w:rPr>
          <w:rFonts w:ascii="仿宋_GB2312" w:hAnsi="仿宋_GB2312" w:cs="仿宋_GB2312" w:hint="eastAsia"/>
        </w:rPr>
        <w:t>。</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Pr="00315E86" w:rsidRDefault="005154DD" w:rsidP="00CB34DA">
      <w:pPr>
        <w:snapToGrid w:val="0"/>
        <w:spacing w:line="580" w:lineRule="exact"/>
        <w:ind w:firstLineChars="200" w:firstLine="640"/>
        <w:jc w:val="left"/>
        <w:rPr>
          <w:rFonts w:ascii="仿宋_GB2312" w:hAnsi="仿宋"/>
        </w:rPr>
      </w:pPr>
      <w:r w:rsidRPr="006F0B8A">
        <w:rPr>
          <w:rFonts w:ascii="仿宋_GB2312" w:hAnsi="仿宋" w:cs="仿宋_GB2312" w:hint="eastAsia"/>
        </w:rPr>
        <w:t>新闻融合生产平台三期建设</w:t>
      </w:r>
      <w:r>
        <w:rPr>
          <w:rFonts w:ascii="仿宋_GB2312" w:hAnsi="仿宋" w:cs="仿宋_GB2312" w:hint="eastAsia"/>
        </w:rPr>
        <w:t>，</w:t>
      </w:r>
      <w:r w:rsidRPr="00315E86">
        <w:rPr>
          <w:rFonts w:ascii="仿宋_GB2312" w:hAnsi="仿宋" w:cs="仿宋_GB2312" w:hint="eastAsia"/>
        </w:rPr>
        <w:t>以台内新闻融合生产平台为母体，进一步增加平台的存储能力和虚拟化水平，对原有平台的计算能力、编转码能力、安全防御系统进一步加强，使之适应未来媒体融合生产和网络安全的需要。</w:t>
      </w:r>
      <w:r w:rsidRPr="006F0B8A">
        <w:rPr>
          <w:rFonts w:ascii="仿宋_GB2312" w:hAnsi="仿宋" w:cs="仿宋_GB2312" w:hint="eastAsia"/>
        </w:rPr>
        <w:t>“蓝睛”新媒体三期建设</w:t>
      </w:r>
      <w:r>
        <w:rPr>
          <w:rFonts w:ascii="仿宋_GB2312" w:hAnsi="仿宋" w:cs="仿宋_GB2312" w:hint="eastAsia"/>
        </w:rPr>
        <w:t>，</w:t>
      </w:r>
      <w:r w:rsidRPr="00315E86">
        <w:rPr>
          <w:rFonts w:ascii="仿宋_GB2312" w:hAnsi="仿宋" w:cs="仿宋_GB2312" w:hint="eastAsia"/>
        </w:rPr>
        <w:t>建设“蓝睛”全媒体演播室和移动全媒体数字直播系统，突破传统演播室空间、时间的布局，采用虚拟化和</w:t>
      </w:r>
      <w:r w:rsidRPr="00315E86">
        <w:rPr>
          <w:rFonts w:ascii="仿宋_GB2312" w:hAnsi="仿宋" w:cs="仿宋_GB2312"/>
        </w:rPr>
        <w:t>IP</w:t>
      </w:r>
      <w:r w:rsidRPr="00315E86">
        <w:rPr>
          <w:rFonts w:ascii="仿宋_GB2312" w:hAnsi="仿宋" w:cs="仿宋_GB2312" w:hint="eastAsia"/>
        </w:rPr>
        <w:t>化技术进行系统的架构。</w:t>
      </w:r>
      <w:r w:rsidRPr="006F0B8A">
        <w:rPr>
          <w:rFonts w:ascii="仿宋_GB2312" w:hAnsi="仿宋" w:cs="仿宋_GB2312" w:hint="eastAsia"/>
        </w:rPr>
        <w:t>建设全媒体</w:t>
      </w:r>
      <w:r w:rsidRPr="006F0B8A">
        <w:rPr>
          <w:rFonts w:ascii="仿宋_GB2312" w:hAnsi="仿宋" w:cs="仿宋_GB2312"/>
        </w:rPr>
        <w:t>IP</w:t>
      </w:r>
      <w:r w:rsidRPr="006F0B8A">
        <w:rPr>
          <w:rFonts w:ascii="仿宋_GB2312" w:hAnsi="仿宋" w:cs="仿宋_GB2312" w:hint="eastAsia"/>
        </w:rPr>
        <w:t>传输、调度分控系统</w:t>
      </w:r>
      <w:r>
        <w:rPr>
          <w:rFonts w:ascii="仿宋_GB2312" w:hAnsi="仿宋" w:cs="仿宋_GB2312" w:hint="eastAsia"/>
        </w:rPr>
        <w:t>，</w:t>
      </w:r>
      <w:r w:rsidRPr="006F0B8A">
        <w:rPr>
          <w:rFonts w:ascii="仿宋_GB2312" w:hAnsi="仿宋" w:cs="仿宋_GB2312" w:hint="eastAsia"/>
        </w:rPr>
        <w:t>对</w:t>
      </w:r>
      <w:r w:rsidRPr="00315E86">
        <w:rPr>
          <w:rFonts w:ascii="仿宋_GB2312" w:hAnsi="仿宋" w:cs="仿宋_GB2312" w:hint="eastAsia"/>
        </w:rPr>
        <w:t>于以</w:t>
      </w:r>
      <w:r w:rsidRPr="00315E86">
        <w:rPr>
          <w:rFonts w:ascii="仿宋_GB2312" w:hAnsi="仿宋" w:cs="仿宋_GB2312"/>
        </w:rPr>
        <w:t>IP</w:t>
      </w:r>
      <w:r w:rsidRPr="00315E86">
        <w:rPr>
          <w:rFonts w:ascii="仿宋_GB2312" w:hAnsi="仿宋" w:cs="仿宋_GB2312" w:hint="eastAsia"/>
        </w:rPr>
        <w:t>形式存在的视音频、</w:t>
      </w:r>
      <w:r w:rsidRPr="00315E86">
        <w:rPr>
          <w:rFonts w:ascii="仿宋_GB2312" w:hAnsi="仿宋" w:cs="仿宋_GB2312"/>
        </w:rPr>
        <w:t>TS</w:t>
      </w:r>
      <w:r w:rsidRPr="00315E86">
        <w:rPr>
          <w:rFonts w:ascii="仿宋_GB2312" w:hAnsi="仿宋" w:cs="仿宋_GB2312" w:hint="eastAsia"/>
        </w:rPr>
        <w:t>流、通话、数据等信号，统一进行挑选、总控、分发，高效灵活地与新闻频道、广播频率、演播、制作、收录、播出分发、传输发射等平台通过</w:t>
      </w:r>
      <w:r w:rsidRPr="00315E86">
        <w:rPr>
          <w:rFonts w:ascii="仿宋_GB2312" w:hAnsi="仿宋" w:cs="仿宋_GB2312"/>
        </w:rPr>
        <w:t>IP</w:t>
      </w:r>
      <w:r w:rsidRPr="00315E86">
        <w:rPr>
          <w:rFonts w:ascii="仿宋_GB2312" w:hAnsi="仿宋" w:cs="仿宋_GB2312" w:hint="eastAsia"/>
        </w:rPr>
        <w:t>技术进行互联互通，实现信号的快速高效传输</w:t>
      </w:r>
      <w:r>
        <w:rPr>
          <w:rFonts w:ascii="仿宋_GB2312" w:hAnsi="仿宋" w:cs="仿宋_GB2312" w:hint="eastAsia"/>
        </w:rPr>
        <w:t>，</w:t>
      </w:r>
      <w:r w:rsidRPr="00315E86">
        <w:rPr>
          <w:rFonts w:ascii="仿宋_GB2312" w:hAnsi="仿宋" w:cs="仿宋_GB2312" w:hint="eastAsia"/>
        </w:rPr>
        <w:t>开展</w:t>
      </w:r>
      <w:r w:rsidRPr="00315E86">
        <w:rPr>
          <w:rFonts w:ascii="仿宋_GB2312" w:hAnsi="仿宋" w:cs="仿宋_GB2312"/>
        </w:rPr>
        <w:t>5G</w:t>
      </w:r>
      <w:r w:rsidRPr="00315E86">
        <w:rPr>
          <w:rFonts w:ascii="仿宋_GB2312" w:hAnsi="仿宋" w:cs="仿宋_GB2312" w:hint="eastAsia"/>
        </w:rPr>
        <w:t>和超高清技术的技术研发和创新，使之适应未来媒体发展的需要。</w:t>
      </w:r>
      <w:r w:rsidRPr="006F0B8A">
        <w:rPr>
          <w:rFonts w:ascii="仿宋_GB2312" w:hAnsi="仿宋" w:cs="仿宋_GB2312" w:hint="eastAsia"/>
        </w:rPr>
        <w:t>建设全媒体生产管理系统</w:t>
      </w:r>
      <w:r>
        <w:rPr>
          <w:rFonts w:ascii="仿宋_GB2312" w:hAnsi="仿宋" w:cs="仿宋_GB2312" w:hint="eastAsia"/>
        </w:rPr>
        <w:t>，</w:t>
      </w:r>
      <w:r w:rsidRPr="00315E86">
        <w:rPr>
          <w:rFonts w:ascii="仿宋_GB2312" w:hAnsi="仿宋" w:cs="仿宋_GB2312" w:hint="eastAsia"/>
        </w:rPr>
        <w:t>建立新闻融合生产绩效考评系统，有效的对融合平台各个业务单元的考核系统进行规范和管理</w:t>
      </w:r>
      <w:r>
        <w:rPr>
          <w:rFonts w:ascii="仿宋_GB2312" w:hAnsi="仿宋" w:cs="仿宋_GB2312" w:hint="eastAsia"/>
        </w:rPr>
        <w:t>，</w:t>
      </w:r>
      <w:r w:rsidRPr="00315E86">
        <w:rPr>
          <w:rFonts w:ascii="仿宋_GB2312" w:hAnsi="仿宋" w:cs="仿宋_GB2312" w:hint="eastAsia"/>
        </w:rPr>
        <w:t>根据融合新闻生产流程和组织架构，对绩效目标进行进一步量化管理，提升各部门履行职责和落实考核主体责任的能力，使其工作业绩达到预期目标，提高工作效率，保证工作目标实现。</w:t>
      </w:r>
    </w:p>
    <w:p w:rsidR="005154DD" w:rsidRPr="006F0B8A" w:rsidRDefault="005154DD" w:rsidP="00397910">
      <w:pPr>
        <w:spacing w:line="560" w:lineRule="exact"/>
        <w:ind w:firstLineChars="200" w:firstLine="640"/>
        <w:rPr>
          <w:rFonts w:ascii="仿宋_GB2312"/>
          <w:b/>
          <w:bCs/>
        </w:rPr>
      </w:pPr>
      <w:r w:rsidRPr="006F0B8A">
        <w:rPr>
          <w:rFonts w:ascii="仿宋_GB2312" w:cs="仿宋_GB2312"/>
          <w:b/>
          <w:bCs/>
        </w:rPr>
        <w:t>10.</w:t>
      </w:r>
      <w:r w:rsidRPr="006F0B8A">
        <w:rPr>
          <w:rFonts w:ascii="仿宋_GB2312" w:cs="仿宋_GB2312" w:hint="eastAsia"/>
          <w:b/>
          <w:bCs/>
        </w:rPr>
        <w:t>海峡两岸文化创意产业园项目</w:t>
      </w:r>
    </w:p>
    <w:p w:rsidR="005154DD" w:rsidRPr="00FE0354"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w:t>
      </w:r>
      <w:r w:rsidRPr="00FE0354">
        <w:rPr>
          <w:rFonts w:ascii="仿宋_GB2312" w:cs="仿宋_GB2312" w:hint="eastAsia"/>
          <w:b/>
          <w:bCs/>
        </w:rPr>
        <w:t>排数：</w:t>
      </w:r>
      <w:r w:rsidRPr="00C05E50">
        <w:rPr>
          <w:rFonts w:ascii="仿宋_GB2312" w:hAnsi="仿宋_GB2312" w:cs="仿宋_GB2312"/>
        </w:rPr>
        <w:t>100</w:t>
      </w:r>
      <w:r w:rsidRPr="00FE0354">
        <w:rPr>
          <w:rFonts w:ascii="仿宋_GB2312" w:hAnsi="仿宋_GB2312" w:cs="仿宋_GB2312" w:hint="eastAsia"/>
        </w:rPr>
        <w:t>万元</w:t>
      </w:r>
      <w:r w:rsidRPr="00FE0354">
        <w:rPr>
          <w:rFonts w:ascii="仿宋_GB2312" w:cs="仿宋_GB2312" w:hint="eastAsia"/>
        </w:rPr>
        <w:t>。</w:t>
      </w:r>
    </w:p>
    <w:p w:rsidR="005154DD" w:rsidRPr="00D22248" w:rsidRDefault="005154DD" w:rsidP="00397910">
      <w:pPr>
        <w:spacing w:line="560" w:lineRule="exact"/>
        <w:ind w:firstLineChars="200" w:firstLine="640"/>
        <w:rPr>
          <w:rFonts w:ascii="仿宋_GB2312"/>
        </w:rPr>
      </w:pPr>
      <w:r w:rsidRPr="00FE0354">
        <w:rPr>
          <w:rFonts w:ascii="仿宋_GB2312" w:cs="仿宋_GB2312" w:hint="eastAsia"/>
          <w:b/>
          <w:bCs/>
        </w:rPr>
        <w:t>预算执行情况：</w:t>
      </w:r>
      <w:r w:rsidRPr="00FE0354">
        <w:rPr>
          <w:rFonts w:ascii="仿宋_GB2312" w:hAnsi="仿宋_GB2312" w:cs="仿宋_GB2312" w:hint="eastAsia"/>
        </w:rPr>
        <w:t>已执行</w:t>
      </w:r>
      <w:r>
        <w:rPr>
          <w:rFonts w:ascii="仿宋_GB2312" w:hAnsi="仿宋_GB2312" w:cs="仿宋_GB2312"/>
        </w:rPr>
        <w:t>100</w:t>
      </w:r>
      <w:r w:rsidRPr="00FE0354">
        <w:rPr>
          <w:rFonts w:ascii="仿宋_GB2312" w:hAnsi="仿宋_GB2312" w:cs="仿宋_GB2312" w:hint="eastAsia"/>
        </w:rPr>
        <w:t>万元。主要用于</w:t>
      </w:r>
      <w:r w:rsidRPr="00C05E50">
        <w:rPr>
          <w:rFonts w:ascii="仿宋_GB2312" w:hAnsi="仿宋_GB2312" w:cs="仿宋_GB2312" w:hint="eastAsia"/>
        </w:rPr>
        <w:t>文化创意产业</w:t>
      </w:r>
      <w:r w:rsidRPr="00C05E50">
        <w:rPr>
          <w:rFonts w:ascii="仿宋_GB2312" w:hAnsi="仿宋_GB2312" w:cs="仿宋_GB2312" w:hint="eastAsia"/>
        </w:rPr>
        <w:lastRenderedPageBreak/>
        <w:t>平台</w:t>
      </w:r>
      <w:r>
        <w:rPr>
          <w:rFonts w:ascii="仿宋_GB2312" w:hAnsi="仿宋_GB2312" w:cs="仿宋_GB2312" w:hint="eastAsia"/>
        </w:rPr>
        <w:t>建设、</w:t>
      </w:r>
      <w:r w:rsidRPr="00C05E50">
        <w:rPr>
          <w:rFonts w:ascii="仿宋_GB2312" w:hAnsi="仿宋_GB2312" w:cs="仿宋_GB2312" w:hint="eastAsia"/>
        </w:rPr>
        <w:t>办公器材费</w:t>
      </w:r>
      <w:r>
        <w:rPr>
          <w:rFonts w:ascii="仿宋_GB2312" w:hAnsi="仿宋_GB2312" w:cs="仿宋_GB2312" w:hint="eastAsia"/>
        </w:rPr>
        <w:t>、</w:t>
      </w:r>
      <w:r w:rsidRPr="00C05E50">
        <w:rPr>
          <w:rFonts w:ascii="仿宋_GB2312" w:hAnsi="仿宋_GB2312" w:cs="仿宋_GB2312" w:hint="eastAsia"/>
        </w:rPr>
        <w:t>文化产品孵化器</w:t>
      </w:r>
      <w:r>
        <w:rPr>
          <w:rFonts w:ascii="仿宋_GB2312" w:hAnsi="仿宋_GB2312" w:cs="仿宋_GB2312" w:hint="eastAsia"/>
        </w:rPr>
        <w:t>等</w:t>
      </w:r>
      <w:r w:rsidRPr="00D22248">
        <w:rPr>
          <w:rFonts w:ascii="仿宋_GB2312" w:cs="仿宋_GB2312" w:hint="eastAsia"/>
        </w:rPr>
        <w:t>。</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Pr="00FE0354" w:rsidRDefault="005154DD" w:rsidP="00BE47A5">
      <w:pPr>
        <w:widowControl/>
        <w:shd w:val="clear" w:color="auto" w:fill="FFFFFF"/>
        <w:spacing w:line="560" w:lineRule="atLeast"/>
        <w:ind w:firstLineChars="200" w:firstLine="640"/>
        <w:jc w:val="left"/>
        <w:rPr>
          <w:rFonts w:ascii="仿宋_GB2312" w:hAnsi="仿宋"/>
        </w:rPr>
      </w:pPr>
      <w:r w:rsidRPr="00C05E50">
        <w:rPr>
          <w:rFonts w:ascii="仿宋_GB2312" w:hAnsi="仿宋" w:cs="仿宋_GB2312"/>
        </w:rPr>
        <w:t>2018</w:t>
      </w:r>
      <w:r w:rsidRPr="00C05E50">
        <w:rPr>
          <w:rFonts w:ascii="仿宋_GB2312" w:hAnsi="仿宋" w:cs="仿宋_GB2312" w:hint="eastAsia"/>
        </w:rPr>
        <w:t>年，园区策划举办了四期两岸诗会，反响巨大，极受欢迎；</w:t>
      </w:r>
      <w:r w:rsidRPr="00C05E50">
        <w:rPr>
          <w:rFonts w:ascii="仿宋_GB2312" w:hAnsi="仿宋" w:cs="仿宋_GB2312"/>
        </w:rPr>
        <w:t>6</w:t>
      </w:r>
      <w:r w:rsidRPr="00C05E50">
        <w:rPr>
          <w:rFonts w:ascii="仿宋_GB2312" w:hAnsi="仿宋" w:cs="仿宋_GB2312" w:hint="eastAsia"/>
        </w:rPr>
        <w:t>月份，圆满承办了城阳区十七届市民节的文化大集、“书香城阳”图书展等四个板块活动，受到城阳区政府的高度肯定；</w:t>
      </w:r>
      <w:r w:rsidRPr="00C05E50">
        <w:rPr>
          <w:rFonts w:ascii="仿宋_GB2312" w:hAnsi="仿宋" w:cs="仿宋_GB2312"/>
        </w:rPr>
        <w:t>8</w:t>
      </w:r>
      <w:r w:rsidRPr="00C05E50">
        <w:rPr>
          <w:rFonts w:ascii="仿宋_GB2312" w:hAnsi="仿宋" w:cs="仿宋_GB2312" w:hint="eastAsia"/>
        </w:rPr>
        <w:t>月</w:t>
      </w:r>
      <w:r>
        <w:rPr>
          <w:rFonts w:ascii="仿宋_GB2312" w:hAnsi="仿宋" w:cs="仿宋_GB2312" w:hint="eastAsia"/>
        </w:rPr>
        <w:t>份</w:t>
      </w:r>
      <w:r w:rsidRPr="00C05E50">
        <w:rPr>
          <w:rFonts w:ascii="仿宋_GB2312" w:hAnsi="仿宋" w:cs="仿宋_GB2312" w:hint="eastAsia"/>
        </w:rPr>
        <w:t>“青岛市台协九届四次理监事会”在青岛海峡两岸文化创意产业园召开，</w:t>
      </w:r>
      <w:r w:rsidRPr="00C05E50">
        <w:rPr>
          <w:rFonts w:ascii="仿宋_GB2312" w:hAnsi="仿宋" w:cs="仿宋_GB2312"/>
        </w:rPr>
        <w:t>40</w:t>
      </w:r>
      <w:r w:rsidRPr="00C05E50">
        <w:rPr>
          <w:rFonts w:ascii="仿宋_GB2312" w:hAnsi="仿宋" w:cs="仿宋_GB2312" w:hint="eastAsia"/>
        </w:rPr>
        <w:t>余位台商代表参观产业园并进行了座谈。</w:t>
      </w:r>
      <w:r w:rsidRPr="006F0B8A">
        <w:rPr>
          <w:rFonts w:ascii="仿宋_GB2312" w:hAnsi="仿宋" w:cs="仿宋_GB2312" w:hint="eastAsia"/>
        </w:rPr>
        <w:t>目前园区入驻企业</w:t>
      </w:r>
      <w:r w:rsidRPr="006F0B8A">
        <w:rPr>
          <w:rFonts w:ascii="仿宋_GB2312" w:hAnsi="仿宋" w:cs="仿宋_GB2312"/>
        </w:rPr>
        <w:t>33</w:t>
      </w:r>
      <w:r>
        <w:rPr>
          <w:rFonts w:ascii="仿宋_GB2312" w:hAnsi="仿宋" w:cs="仿宋_GB2312" w:hint="eastAsia"/>
        </w:rPr>
        <w:t>家，</w:t>
      </w:r>
      <w:r w:rsidRPr="00C05E50">
        <w:rPr>
          <w:rFonts w:ascii="仿宋_GB2312" w:hAnsi="仿宋" w:cs="仿宋_GB2312" w:hint="eastAsia"/>
        </w:rPr>
        <w:t>包括文化类企业</w:t>
      </w:r>
      <w:r w:rsidRPr="00C05E50">
        <w:rPr>
          <w:rFonts w:ascii="仿宋_GB2312" w:hAnsi="仿宋" w:cs="仿宋_GB2312"/>
        </w:rPr>
        <w:t>20</w:t>
      </w:r>
      <w:r w:rsidRPr="00C05E50">
        <w:rPr>
          <w:rFonts w:ascii="仿宋_GB2312" w:hAnsi="仿宋" w:cs="仿宋_GB2312" w:hint="eastAsia"/>
        </w:rPr>
        <w:t>家，科技类企业</w:t>
      </w:r>
      <w:r w:rsidRPr="00C05E50">
        <w:rPr>
          <w:rFonts w:ascii="仿宋_GB2312" w:hAnsi="仿宋" w:cs="仿宋_GB2312"/>
        </w:rPr>
        <w:t>13</w:t>
      </w:r>
      <w:r w:rsidRPr="00C05E50">
        <w:rPr>
          <w:rFonts w:ascii="仿宋_GB2312" w:hAnsi="仿宋" w:cs="仿宋_GB2312" w:hint="eastAsia"/>
        </w:rPr>
        <w:t>家。如青岛青台创意设计有限公司、北京黑油数字展览股份有限公司、青岛肯威仕家居有限公司、青岛北美油气田环保科技有限公司、青岛必福高分子科技有限公司等。重点引进</w:t>
      </w:r>
      <w:r w:rsidRPr="00C05E50">
        <w:rPr>
          <w:rFonts w:ascii="仿宋_GB2312" w:hAnsi="仿宋" w:cs="仿宋_GB2312"/>
        </w:rPr>
        <w:t>8</w:t>
      </w:r>
      <w:r w:rsidRPr="00C05E50">
        <w:rPr>
          <w:rFonts w:ascii="仿宋_GB2312" w:hAnsi="仿宋" w:cs="仿宋_GB2312" w:hint="eastAsia"/>
        </w:rPr>
        <w:t>家台湾企业，常驻台胞人数近</w:t>
      </w:r>
      <w:r w:rsidRPr="00C05E50">
        <w:rPr>
          <w:rFonts w:ascii="仿宋_GB2312" w:hAnsi="仿宋" w:cs="仿宋_GB2312"/>
        </w:rPr>
        <w:t>20</w:t>
      </w:r>
      <w:r w:rsidRPr="00C05E50">
        <w:rPr>
          <w:rFonts w:ascii="仿宋_GB2312" w:hAnsi="仿宋" w:cs="仿宋_GB2312" w:hint="eastAsia"/>
        </w:rPr>
        <w:t>人。园区企业入驻率达到</w:t>
      </w:r>
      <w:r w:rsidRPr="00C05E50">
        <w:rPr>
          <w:rFonts w:ascii="仿宋_GB2312" w:hAnsi="仿宋" w:cs="仿宋_GB2312"/>
        </w:rPr>
        <w:t>85%</w:t>
      </w:r>
      <w:r w:rsidRPr="00C05E50">
        <w:rPr>
          <w:rFonts w:ascii="仿宋_GB2312" w:hAnsi="仿宋" w:cs="仿宋_GB2312" w:hint="eastAsia"/>
        </w:rPr>
        <w:t>。</w:t>
      </w:r>
    </w:p>
    <w:p w:rsidR="005154DD" w:rsidRPr="006F0B8A" w:rsidRDefault="005154DD" w:rsidP="00397910">
      <w:pPr>
        <w:spacing w:line="560" w:lineRule="exact"/>
        <w:ind w:firstLineChars="200" w:firstLine="640"/>
        <w:rPr>
          <w:rFonts w:ascii="仿宋_GB2312"/>
          <w:b/>
          <w:bCs/>
        </w:rPr>
      </w:pPr>
      <w:r w:rsidRPr="006F0B8A">
        <w:rPr>
          <w:rFonts w:ascii="仿宋_GB2312" w:cs="仿宋_GB2312"/>
          <w:b/>
          <w:bCs/>
        </w:rPr>
        <w:t>11.</w:t>
      </w:r>
      <w:r w:rsidRPr="006F0B8A">
        <w:rPr>
          <w:rFonts w:ascii="仿宋_GB2312" w:cs="仿宋_GB2312" w:hint="eastAsia"/>
          <w:b/>
          <w:bCs/>
        </w:rPr>
        <w:t>云冈石窟融合出版技术开发项目</w:t>
      </w:r>
    </w:p>
    <w:p w:rsidR="005154DD" w:rsidRPr="00FE0354"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w:t>
      </w:r>
      <w:r w:rsidRPr="00FE0354">
        <w:rPr>
          <w:rFonts w:ascii="仿宋_GB2312" w:cs="仿宋_GB2312" w:hint="eastAsia"/>
          <w:b/>
          <w:bCs/>
        </w:rPr>
        <w:t>排数：</w:t>
      </w:r>
      <w:r w:rsidRPr="0056112E">
        <w:rPr>
          <w:rFonts w:ascii="仿宋_GB2312" w:hAnsi="仿宋_GB2312" w:cs="仿宋_GB2312"/>
        </w:rPr>
        <w:t>400</w:t>
      </w:r>
      <w:r w:rsidRPr="0056112E">
        <w:rPr>
          <w:rFonts w:ascii="仿宋_GB2312" w:hAnsi="仿宋_GB2312" w:cs="仿宋_GB2312" w:hint="eastAsia"/>
        </w:rPr>
        <w:t>万</w:t>
      </w:r>
      <w:r w:rsidRPr="00FE0354">
        <w:rPr>
          <w:rFonts w:ascii="仿宋_GB2312" w:hAnsi="仿宋_GB2312" w:cs="仿宋_GB2312" w:hint="eastAsia"/>
        </w:rPr>
        <w:t>元</w:t>
      </w:r>
      <w:r w:rsidRPr="00FE0354">
        <w:rPr>
          <w:rFonts w:ascii="仿宋_GB2312" w:cs="仿宋_GB2312" w:hint="eastAsia"/>
        </w:rPr>
        <w:t>。</w:t>
      </w:r>
    </w:p>
    <w:p w:rsidR="005154DD" w:rsidRPr="00D22248" w:rsidRDefault="005154DD" w:rsidP="00397910">
      <w:pPr>
        <w:spacing w:line="560" w:lineRule="exact"/>
        <w:ind w:firstLineChars="200" w:firstLine="640"/>
        <w:rPr>
          <w:rFonts w:ascii="仿宋_GB2312"/>
        </w:rPr>
      </w:pPr>
      <w:r w:rsidRPr="00FE0354">
        <w:rPr>
          <w:rFonts w:ascii="仿宋_GB2312" w:cs="仿宋_GB2312" w:hint="eastAsia"/>
          <w:b/>
          <w:bCs/>
        </w:rPr>
        <w:t>预算执行情况：</w:t>
      </w:r>
      <w:r w:rsidRPr="00FE0354">
        <w:rPr>
          <w:rFonts w:ascii="仿宋_GB2312" w:hAnsi="仿宋_GB2312" w:cs="仿宋_GB2312" w:hint="eastAsia"/>
        </w:rPr>
        <w:t>已执行</w:t>
      </w:r>
      <w:r>
        <w:rPr>
          <w:rFonts w:ascii="仿宋_GB2312" w:hAnsi="仿宋_GB2312" w:cs="仿宋_GB2312"/>
        </w:rPr>
        <w:t>400</w:t>
      </w:r>
      <w:r w:rsidRPr="00FE0354">
        <w:rPr>
          <w:rFonts w:ascii="仿宋_GB2312" w:hAnsi="仿宋_GB2312" w:cs="仿宋_GB2312" w:hint="eastAsia"/>
        </w:rPr>
        <w:t>万元。主要用于</w:t>
      </w:r>
      <w:r w:rsidRPr="0056112E">
        <w:rPr>
          <w:rFonts w:ascii="仿宋_GB2312" w:hAnsi="仿宋_GB2312" w:cs="仿宋_GB2312" w:hint="eastAsia"/>
        </w:rPr>
        <w:t>项目重点用于青岛城市传媒广场</w:t>
      </w:r>
      <w:r w:rsidRPr="0056112E">
        <w:rPr>
          <w:rFonts w:ascii="仿宋_GB2312" w:hAnsi="仿宋_GB2312" w:cs="仿宋_GB2312"/>
        </w:rPr>
        <w:t>3D</w:t>
      </w:r>
      <w:r w:rsidRPr="0056112E">
        <w:rPr>
          <w:rFonts w:ascii="仿宋_GB2312" w:hAnsi="仿宋_GB2312" w:cs="仿宋_GB2312" w:hint="eastAsia"/>
        </w:rPr>
        <w:t>打印云冈石窟空间相关配套项目建设，以其为空间基础，推动</w:t>
      </w:r>
      <w:r w:rsidRPr="0056112E">
        <w:rPr>
          <w:rFonts w:ascii="仿宋_GB2312" w:hAnsi="仿宋_GB2312" w:cs="仿宋_GB2312"/>
        </w:rPr>
        <w:t>VR</w:t>
      </w:r>
      <w:r w:rsidRPr="0056112E">
        <w:rPr>
          <w:rFonts w:ascii="仿宋_GB2312" w:hAnsi="仿宋_GB2312" w:cs="仿宋_GB2312" w:hint="eastAsia"/>
        </w:rPr>
        <w:t>虚拟博物馆、</w:t>
      </w:r>
      <w:r w:rsidRPr="0056112E">
        <w:rPr>
          <w:rFonts w:ascii="仿宋_GB2312" w:hAnsi="仿宋_GB2312" w:cs="仿宋_GB2312"/>
        </w:rPr>
        <w:t>3D</w:t>
      </w:r>
      <w:r w:rsidRPr="0056112E">
        <w:rPr>
          <w:rFonts w:ascii="仿宋_GB2312" w:hAnsi="仿宋_GB2312" w:cs="仿宋_GB2312" w:hint="eastAsia"/>
        </w:rPr>
        <w:t>打印衍生品等多媒体内容开发及应用落地，并围绕</w:t>
      </w:r>
      <w:r w:rsidRPr="0056112E">
        <w:rPr>
          <w:rFonts w:ascii="仿宋_GB2312" w:hAnsi="仿宋_GB2312" w:cs="仿宋_GB2312"/>
        </w:rPr>
        <w:t>VR</w:t>
      </w:r>
      <w:r w:rsidRPr="0056112E">
        <w:rPr>
          <w:rFonts w:ascii="仿宋_GB2312" w:hAnsi="仿宋_GB2312" w:cs="仿宋_GB2312" w:hint="eastAsia"/>
        </w:rPr>
        <w:t>、</w:t>
      </w:r>
      <w:r w:rsidRPr="0056112E">
        <w:rPr>
          <w:rFonts w:ascii="仿宋_GB2312" w:hAnsi="仿宋_GB2312" w:cs="仿宋_GB2312"/>
        </w:rPr>
        <w:t>3D</w:t>
      </w:r>
      <w:r w:rsidRPr="0056112E">
        <w:rPr>
          <w:rFonts w:ascii="仿宋_GB2312" w:hAnsi="仿宋_GB2312" w:cs="仿宋_GB2312" w:hint="eastAsia"/>
        </w:rPr>
        <w:t>打印技术及传统文化探索开展研学教育等公共服务业务</w:t>
      </w:r>
      <w:r w:rsidRPr="00D22248">
        <w:rPr>
          <w:rFonts w:ascii="仿宋_GB2312" w:cs="仿宋_GB2312" w:hint="eastAsia"/>
        </w:rPr>
        <w:t>。</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Default="005154DD" w:rsidP="00BE47A5">
      <w:pPr>
        <w:widowControl/>
        <w:shd w:val="clear" w:color="auto" w:fill="FFFFFF"/>
        <w:spacing w:line="560" w:lineRule="atLeast"/>
        <w:ind w:firstLineChars="200" w:firstLine="640"/>
        <w:jc w:val="left"/>
        <w:rPr>
          <w:rFonts w:ascii="仿宋_GB2312" w:hAnsi="仿宋"/>
        </w:rPr>
      </w:pPr>
      <w:r w:rsidRPr="0056112E">
        <w:rPr>
          <w:rFonts w:ascii="仿宋_GB2312" w:hAnsi="仿宋" w:cs="仿宋_GB2312"/>
        </w:rPr>
        <w:lastRenderedPageBreak/>
        <w:t>2018</w:t>
      </w:r>
      <w:r w:rsidRPr="0056112E">
        <w:rPr>
          <w:rFonts w:ascii="仿宋_GB2312" w:hAnsi="仿宋" w:cs="仿宋_GB2312" w:hint="eastAsia"/>
        </w:rPr>
        <w:t>年上半年，该项目顺利完成云冈石窟第</w:t>
      </w:r>
      <w:r w:rsidRPr="0056112E">
        <w:rPr>
          <w:rFonts w:ascii="仿宋_GB2312" w:hAnsi="仿宋" w:cs="仿宋_GB2312"/>
        </w:rPr>
        <w:t>3</w:t>
      </w:r>
      <w:r w:rsidRPr="0056112E">
        <w:rPr>
          <w:rFonts w:ascii="仿宋_GB2312" w:hAnsi="仿宋" w:cs="仿宋_GB2312" w:hint="eastAsia"/>
        </w:rPr>
        <w:t>窟西后室原比例</w:t>
      </w:r>
      <w:r w:rsidRPr="0056112E">
        <w:rPr>
          <w:rFonts w:ascii="仿宋_GB2312" w:hAnsi="仿宋" w:cs="仿宋_GB2312"/>
        </w:rPr>
        <w:t>3D</w:t>
      </w:r>
      <w:r w:rsidRPr="0056112E">
        <w:rPr>
          <w:rFonts w:ascii="仿宋_GB2312" w:hAnsi="仿宋" w:cs="仿宋_GB2312" w:hint="eastAsia"/>
        </w:rPr>
        <w:t>打印复制项目落地青岛。随后，项目团队又陆续进行石窟壁画打印开发、</w:t>
      </w:r>
      <w:r w:rsidRPr="0056112E">
        <w:rPr>
          <w:rFonts w:ascii="仿宋_GB2312" w:hAnsi="仿宋" w:cs="仿宋_GB2312"/>
        </w:rPr>
        <w:t>VR</w:t>
      </w:r>
      <w:r w:rsidRPr="0056112E">
        <w:rPr>
          <w:rFonts w:ascii="仿宋_GB2312" w:hAnsi="仿宋" w:cs="仿宋_GB2312" w:hint="eastAsia"/>
        </w:rPr>
        <w:t>云岗博物馆漫游空间建设、</w:t>
      </w:r>
      <w:r w:rsidRPr="0056112E">
        <w:rPr>
          <w:rFonts w:ascii="仿宋_GB2312" w:hAnsi="仿宋" w:cs="仿宋_GB2312"/>
        </w:rPr>
        <w:t>3D</w:t>
      </w:r>
      <w:r w:rsidRPr="0056112E">
        <w:rPr>
          <w:rFonts w:ascii="仿宋_GB2312" w:hAnsi="仿宋" w:cs="仿宋_GB2312" w:hint="eastAsia"/>
        </w:rPr>
        <w:t>打印设备展示区建设、云岗文物及文创展示空间建设、复原洞窟智能数字讲解内容制作等工作。</w:t>
      </w:r>
      <w:r w:rsidRPr="006F0B8A">
        <w:rPr>
          <w:rFonts w:ascii="仿宋_GB2312" w:hAnsi="仿宋" w:cs="仿宋_GB2312" w:hint="eastAsia"/>
        </w:rPr>
        <w:t>项目社会影响力和服务能力不断提升，截至</w:t>
      </w:r>
      <w:r w:rsidRPr="006F0B8A">
        <w:rPr>
          <w:rFonts w:ascii="仿宋_GB2312" w:hAnsi="仿宋" w:cs="仿宋_GB2312"/>
        </w:rPr>
        <w:t>2019</w:t>
      </w:r>
      <w:r w:rsidRPr="006F0B8A">
        <w:rPr>
          <w:rFonts w:ascii="仿宋_GB2312" w:hAnsi="仿宋" w:cs="仿宋_GB2312" w:hint="eastAsia"/>
        </w:rPr>
        <w:t>年</w:t>
      </w:r>
      <w:r w:rsidRPr="006F0B8A">
        <w:rPr>
          <w:rFonts w:ascii="仿宋_GB2312" w:hAnsi="仿宋" w:cs="仿宋_GB2312"/>
        </w:rPr>
        <w:t>4</w:t>
      </w:r>
      <w:r w:rsidRPr="006F0B8A">
        <w:rPr>
          <w:rFonts w:ascii="仿宋_GB2312" w:hAnsi="仿宋" w:cs="仿宋_GB2312" w:hint="eastAsia"/>
        </w:rPr>
        <w:t>月，</w:t>
      </w:r>
      <w:r w:rsidRPr="006F0B8A">
        <w:rPr>
          <w:rFonts w:ascii="仿宋_GB2312" w:hAnsi="仿宋" w:cs="仿宋_GB2312"/>
        </w:rPr>
        <w:t>3D</w:t>
      </w:r>
      <w:r w:rsidRPr="006F0B8A">
        <w:rPr>
          <w:rFonts w:ascii="仿宋_GB2312" w:hAnsi="仿宋" w:cs="仿宋_GB2312" w:hint="eastAsia"/>
        </w:rPr>
        <w:t>打印云冈石窟先后</w:t>
      </w:r>
      <w:r w:rsidRPr="006F0B8A">
        <w:rPr>
          <w:rFonts w:ascii="仿宋_GB2312" w:hAnsi="仿宋" w:cs="仿宋_GB2312"/>
        </w:rPr>
        <w:t>10</w:t>
      </w:r>
      <w:r w:rsidRPr="006F0B8A">
        <w:rPr>
          <w:rFonts w:ascii="仿宋_GB2312" w:hAnsi="仿宋" w:cs="仿宋_GB2312" w:hint="eastAsia"/>
        </w:rPr>
        <w:t>次被新闻联播等国家级媒体报道，其中《新闻联播》两次从不同角度报道该项目。目前</w:t>
      </w:r>
      <w:r w:rsidRPr="006F0B8A">
        <w:rPr>
          <w:rFonts w:ascii="仿宋_GB2312" w:hAnsi="仿宋" w:cs="仿宋_GB2312"/>
        </w:rPr>
        <w:t>3D</w:t>
      </w:r>
      <w:r w:rsidRPr="006F0B8A">
        <w:rPr>
          <w:rFonts w:ascii="仿宋_GB2312" w:hAnsi="仿宋" w:cs="仿宋_GB2312" w:hint="eastAsia"/>
        </w:rPr>
        <w:t>云冈石窟研学项目每月接待全市中小学生超过</w:t>
      </w:r>
      <w:r w:rsidRPr="006F0B8A">
        <w:rPr>
          <w:rFonts w:ascii="仿宋_GB2312" w:hAnsi="仿宋" w:cs="仿宋_GB2312"/>
        </w:rPr>
        <w:t>3000</w:t>
      </w:r>
      <w:r w:rsidRPr="006F0B8A">
        <w:rPr>
          <w:rFonts w:ascii="仿宋_GB2312" w:hAnsi="仿宋" w:cs="仿宋_GB2312" w:hint="eastAsia"/>
        </w:rPr>
        <w:t>人。“</w:t>
      </w:r>
      <w:r w:rsidRPr="006F0B8A">
        <w:rPr>
          <w:rFonts w:ascii="仿宋_GB2312" w:hAnsi="仿宋" w:cs="仿宋_GB2312"/>
        </w:rPr>
        <w:t>VR</w:t>
      </w:r>
      <w:r w:rsidRPr="006F0B8A">
        <w:rPr>
          <w:rFonts w:ascii="仿宋_GB2312" w:hAnsi="仿宋" w:cs="仿宋_GB2312" w:hint="eastAsia"/>
        </w:rPr>
        <w:t>云岗漫游”项目已经与青岛出版社《云冈石窟全集》大型图书</w:t>
      </w:r>
      <w:r w:rsidRPr="0056112E">
        <w:rPr>
          <w:rFonts w:ascii="仿宋_GB2312" w:hAnsi="仿宋" w:cs="仿宋_GB2312" w:hint="eastAsia"/>
        </w:rPr>
        <w:t>出版物实现结合，并通过全国图书馆馆配会等渠道逐步在各类图书馆落地，广西壮族自治区图书馆、南京林业大学图书馆等一系列图书馆对其进行了采购；“</w:t>
      </w:r>
      <w:r w:rsidRPr="0056112E">
        <w:rPr>
          <w:rFonts w:ascii="仿宋_GB2312" w:hAnsi="仿宋" w:cs="仿宋_GB2312"/>
        </w:rPr>
        <w:t>VR</w:t>
      </w:r>
      <w:r w:rsidRPr="0056112E">
        <w:rPr>
          <w:rFonts w:ascii="仿宋_GB2312" w:hAnsi="仿宋" w:cs="仿宋_GB2312" w:hint="eastAsia"/>
        </w:rPr>
        <w:t>中国文化”系列内容在青岛朝城路小学、海之韵学校等实现落地；该项目早期规划开发的“</w:t>
      </w:r>
      <w:r w:rsidRPr="0056112E">
        <w:rPr>
          <w:rFonts w:ascii="仿宋_GB2312" w:hAnsi="仿宋" w:cs="仿宋_GB2312"/>
        </w:rPr>
        <w:t>VR</w:t>
      </w:r>
      <w:r w:rsidRPr="0056112E">
        <w:rPr>
          <w:rFonts w:ascii="仿宋_GB2312" w:hAnsi="仿宋" w:cs="仿宋_GB2312" w:hint="eastAsia"/>
        </w:rPr>
        <w:t>云岗数字资源库”正有序进行开发，目前国内图书馆对该内容兴趣浓厚，待开发完成后，有望给该项目带来比较客观的经济收益。</w:t>
      </w:r>
    </w:p>
    <w:p w:rsidR="005154DD" w:rsidRPr="006F0B8A" w:rsidRDefault="005154DD" w:rsidP="00397910">
      <w:pPr>
        <w:spacing w:line="560" w:lineRule="exact"/>
        <w:ind w:firstLineChars="200" w:firstLine="640"/>
        <w:rPr>
          <w:rFonts w:ascii="仿宋_GB2312"/>
          <w:b/>
          <w:bCs/>
        </w:rPr>
      </w:pPr>
      <w:r w:rsidRPr="006F0B8A">
        <w:rPr>
          <w:rFonts w:ascii="仿宋_GB2312" w:cs="仿宋_GB2312"/>
          <w:b/>
          <w:bCs/>
        </w:rPr>
        <w:t>12.</w:t>
      </w:r>
      <w:r w:rsidRPr="006F0B8A">
        <w:rPr>
          <w:rFonts w:ascii="仿宋_GB2312" w:cs="仿宋_GB2312" w:hint="eastAsia"/>
          <w:b/>
          <w:bCs/>
        </w:rPr>
        <w:t>青岛东方龙视影视公司青少年影视院线项目</w:t>
      </w:r>
    </w:p>
    <w:p w:rsidR="005154DD" w:rsidRPr="00FE0354" w:rsidRDefault="005154DD" w:rsidP="00397910">
      <w:pPr>
        <w:widowControl/>
        <w:shd w:val="clear" w:color="auto" w:fill="FFFFFF"/>
        <w:spacing w:line="580" w:lineRule="exact"/>
        <w:ind w:firstLineChars="200" w:firstLine="640"/>
        <w:jc w:val="left"/>
        <w:rPr>
          <w:rFonts w:ascii="仿宋_GB2312"/>
        </w:rPr>
      </w:pPr>
      <w:r w:rsidRPr="0073276D">
        <w:rPr>
          <w:rFonts w:ascii="仿宋_GB2312" w:cs="仿宋_GB2312" w:hint="eastAsia"/>
          <w:b/>
          <w:bCs/>
        </w:rPr>
        <w:t>预算安</w:t>
      </w:r>
      <w:r w:rsidRPr="00FE0354">
        <w:rPr>
          <w:rFonts w:ascii="仿宋_GB2312" w:cs="仿宋_GB2312" w:hint="eastAsia"/>
          <w:b/>
          <w:bCs/>
        </w:rPr>
        <w:t>排数：</w:t>
      </w:r>
      <w:r w:rsidRPr="006F0B8A">
        <w:rPr>
          <w:rFonts w:ascii="仿宋_GB2312" w:cs="仿宋_GB2312"/>
        </w:rPr>
        <w:t>430</w:t>
      </w:r>
      <w:r w:rsidRPr="006F0B8A">
        <w:rPr>
          <w:rFonts w:ascii="仿宋_GB2312" w:hAnsi="仿宋_GB2312" w:cs="仿宋_GB2312" w:hint="eastAsia"/>
        </w:rPr>
        <w:t>万元</w:t>
      </w:r>
      <w:r w:rsidRPr="006F0B8A">
        <w:rPr>
          <w:rFonts w:ascii="仿宋_GB2312" w:cs="仿宋_GB2312" w:hint="eastAsia"/>
        </w:rPr>
        <w:t>。</w:t>
      </w:r>
    </w:p>
    <w:p w:rsidR="005154DD" w:rsidRPr="00D22248" w:rsidRDefault="005154DD" w:rsidP="00397910">
      <w:pPr>
        <w:spacing w:line="560" w:lineRule="exact"/>
        <w:ind w:firstLineChars="200" w:firstLine="640"/>
        <w:rPr>
          <w:rFonts w:ascii="仿宋_GB2312"/>
        </w:rPr>
      </w:pPr>
      <w:r w:rsidRPr="00FE0354">
        <w:rPr>
          <w:rFonts w:ascii="仿宋_GB2312" w:cs="仿宋_GB2312" w:hint="eastAsia"/>
          <w:b/>
          <w:bCs/>
        </w:rPr>
        <w:t>预算执行情况：</w:t>
      </w:r>
      <w:r w:rsidRPr="00FE0354">
        <w:rPr>
          <w:rFonts w:ascii="仿宋_GB2312" w:hAnsi="仿宋_GB2312" w:cs="仿宋_GB2312" w:hint="eastAsia"/>
        </w:rPr>
        <w:t>已执行</w:t>
      </w:r>
      <w:r>
        <w:rPr>
          <w:rFonts w:ascii="仿宋_GB2312" w:hAnsi="仿宋_GB2312" w:cs="仿宋_GB2312"/>
        </w:rPr>
        <w:t>430</w:t>
      </w:r>
      <w:r w:rsidRPr="00FE0354">
        <w:rPr>
          <w:rFonts w:ascii="仿宋_GB2312" w:hAnsi="仿宋_GB2312" w:cs="仿宋_GB2312" w:hint="eastAsia"/>
        </w:rPr>
        <w:t>万元。主要用于</w:t>
      </w:r>
      <w:r w:rsidRPr="00162F1B">
        <w:rPr>
          <w:rFonts w:ascii="仿宋_GB2312" w:hAnsi="仿宋_GB2312" w:cs="仿宋_GB2312" w:hint="eastAsia"/>
        </w:rPr>
        <w:t>电影放映设备采购</w:t>
      </w:r>
      <w:r>
        <w:rPr>
          <w:rFonts w:ascii="仿宋_GB2312" w:hAnsi="仿宋_GB2312" w:cs="仿宋_GB2312" w:hint="eastAsia"/>
        </w:rPr>
        <w:t>、</w:t>
      </w:r>
      <w:r w:rsidRPr="00162F1B">
        <w:rPr>
          <w:rFonts w:ascii="仿宋_GB2312" w:hAnsi="仿宋_GB2312" w:cs="仿宋_GB2312" w:hint="eastAsia"/>
        </w:rPr>
        <w:t>流动放映用车采购</w:t>
      </w:r>
      <w:r>
        <w:rPr>
          <w:rFonts w:ascii="仿宋_GB2312" w:hAnsi="仿宋_GB2312" w:cs="仿宋_GB2312" w:hint="eastAsia"/>
        </w:rPr>
        <w:t>、</w:t>
      </w:r>
      <w:r w:rsidRPr="00162F1B">
        <w:rPr>
          <w:rFonts w:ascii="仿宋_GB2312" w:hAnsi="仿宋_GB2312" w:cs="仿宋_GB2312" w:hint="eastAsia"/>
        </w:rPr>
        <w:t>购买广电总局电影播放模卡</w:t>
      </w:r>
      <w:r>
        <w:rPr>
          <w:rFonts w:ascii="仿宋_GB2312" w:hAnsi="仿宋_GB2312" w:cs="仿宋_GB2312" w:hint="eastAsia"/>
        </w:rPr>
        <w:t>、</w:t>
      </w:r>
      <w:r w:rsidRPr="00162F1B">
        <w:rPr>
          <w:rFonts w:ascii="仿宋_GB2312" w:hAnsi="仿宋_GB2312" w:cs="仿宋_GB2312" w:hint="eastAsia"/>
        </w:rPr>
        <w:t>购买广</w:t>
      </w:r>
      <w:r w:rsidRPr="00162F1B">
        <w:rPr>
          <w:rFonts w:ascii="仿宋_GB2312" w:hAnsi="仿宋_GB2312" w:cs="仿宋_GB2312" w:hint="eastAsia"/>
        </w:rPr>
        <w:lastRenderedPageBreak/>
        <w:t>电总局电影播放片源</w:t>
      </w:r>
      <w:r>
        <w:rPr>
          <w:rFonts w:ascii="仿宋_GB2312" w:hAnsi="仿宋_GB2312" w:cs="仿宋_GB2312" w:hint="eastAsia"/>
        </w:rPr>
        <w:t>、拍摄剧目等</w:t>
      </w:r>
      <w:r w:rsidRPr="00D22248">
        <w:rPr>
          <w:rFonts w:ascii="仿宋_GB2312" w:cs="仿宋_GB2312" w:hint="eastAsia"/>
        </w:rPr>
        <w:t>。</w:t>
      </w:r>
    </w:p>
    <w:p w:rsidR="005154DD" w:rsidRDefault="005154DD" w:rsidP="00397910">
      <w:pPr>
        <w:spacing w:line="560" w:lineRule="exact"/>
        <w:ind w:firstLineChars="200" w:firstLine="640"/>
        <w:rPr>
          <w:rFonts w:ascii="仿宋_GB2312"/>
          <w:b/>
          <w:bCs/>
        </w:rPr>
      </w:pPr>
      <w:r w:rsidRPr="0073276D">
        <w:rPr>
          <w:rFonts w:ascii="仿宋_GB2312" w:cs="仿宋_GB2312" w:hint="eastAsia"/>
          <w:b/>
          <w:bCs/>
        </w:rPr>
        <w:t>绩效目标完成情况：</w:t>
      </w:r>
    </w:p>
    <w:p w:rsidR="005154DD" w:rsidRPr="00162F1B" w:rsidRDefault="005154DD" w:rsidP="00950518">
      <w:pPr>
        <w:widowControl/>
        <w:shd w:val="clear" w:color="auto" w:fill="FFFFFF"/>
        <w:spacing w:line="560" w:lineRule="atLeast"/>
        <w:ind w:firstLineChars="200" w:firstLine="640"/>
        <w:jc w:val="left"/>
        <w:rPr>
          <w:rFonts w:ascii="仿宋_GB2312" w:hAnsi="仿宋"/>
        </w:rPr>
      </w:pPr>
      <w:r>
        <w:rPr>
          <w:rFonts w:ascii="仿宋_GB2312" w:hAnsi="仿宋" w:cs="仿宋_GB2312" w:hint="eastAsia"/>
        </w:rPr>
        <w:t>完成</w:t>
      </w:r>
      <w:r w:rsidRPr="00162F1B">
        <w:rPr>
          <w:rFonts w:ascii="仿宋_GB2312" w:hAnsi="仿宋" w:cs="仿宋_GB2312" w:hint="eastAsia"/>
        </w:rPr>
        <w:t>了</w:t>
      </w:r>
      <w:r w:rsidRPr="00162F1B">
        <w:rPr>
          <w:rFonts w:ascii="仿宋_GB2312" w:hAnsi="仿宋" w:cs="仿宋_GB2312"/>
        </w:rPr>
        <w:t>20</w:t>
      </w:r>
      <w:r w:rsidRPr="00162F1B">
        <w:rPr>
          <w:rFonts w:ascii="仿宋_GB2312" w:hAnsi="仿宋" w:cs="仿宋_GB2312" w:hint="eastAsia"/>
        </w:rPr>
        <w:t>套校园电影放映设备的采购工作</w:t>
      </w:r>
      <w:r>
        <w:rPr>
          <w:rFonts w:ascii="仿宋_GB2312" w:hAnsi="仿宋" w:cs="仿宋_GB2312" w:hint="eastAsia"/>
        </w:rPr>
        <w:t>，</w:t>
      </w:r>
      <w:r w:rsidRPr="00162F1B">
        <w:rPr>
          <w:rFonts w:ascii="仿宋_GB2312" w:hAnsi="仿宋" w:cs="仿宋_GB2312"/>
        </w:rPr>
        <w:t>4</w:t>
      </w:r>
      <w:r w:rsidRPr="00162F1B">
        <w:rPr>
          <w:rFonts w:ascii="仿宋_GB2312" w:hAnsi="仿宋" w:cs="仿宋_GB2312" w:hint="eastAsia"/>
        </w:rPr>
        <w:t>月</w:t>
      </w:r>
      <w:r w:rsidRPr="00162F1B">
        <w:rPr>
          <w:rFonts w:ascii="仿宋_GB2312" w:hAnsi="仿宋" w:cs="仿宋_GB2312"/>
        </w:rPr>
        <w:t>19</w:t>
      </w:r>
      <w:r w:rsidRPr="00162F1B">
        <w:rPr>
          <w:rFonts w:ascii="仿宋_GB2312" w:hAnsi="仿宋" w:cs="仿宋_GB2312" w:hint="eastAsia"/>
        </w:rPr>
        <w:t>日上午在市招中心</w:t>
      </w:r>
      <w:r w:rsidRPr="00162F1B">
        <w:rPr>
          <w:rFonts w:ascii="仿宋_GB2312" w:hAnsi="仿宋" w:cs="仿宋_GB2312"/>
        </w:rPr>
        <w:t>12</w:t>
      </w:r>
      <w:r w:rsidRPr="00162F1B">
        <w:rPr>
          <w:rFonts w:ascii="仿宋_GB2312" w:hAnsi="仿宋" w:cs="仿宋_GB2312" w:hint="eastAsia"/>
        </w:rPr>
        <w:t>楼会议室开标，北京同方影视传媒科技有限公司以</w:t>
      </w:r>
      <w:r w:rsidRPr="00162F1B">
        <w:rPr>
          <w:rFonts w:ascii="仿宋_GB2312" w:hAnsi="仿宋" w:cs="仿宋_GB2312"/>
        </w:rPr>
        <w:t>51.6</w:t>
      </w:r>
      <w:r w:rsidRPr="00162F1B">
        <w:rPr>
          <w:rFonts w:ascii="仿宋_GB2312" w:hAnsi="仿宋" w:cs="仿宋_GB2312" w:hint="eastAsia"/>
        </w:rPr>
        <w:t>万元中标</w:t>
      </w:r>
      <w:r>
        <w:rPr>
          <w:rFonts w:ascii="仿宋_GB2312" w:hAnsi="仿宋" w:cs="仿宋_GB2312" w:hint="eastAsia"/>
        </w:rPr>
        <w:t>；</w:t>
      </w:r>
      <w:r w:rsidRPr="006F0B8A">
        <w:rPr>
          <w:rFonts w:ascii="仿宋_GB2312" w:hAnsi="仿宋" w:cs="仿宋_GB2312" w:hint="eastAsia"/>
        </w:rPr>
        <w:t>完成了校园影视剧拍摄和青少年题材电影拍摄工作，已拍摄了《</w:t>
      </w:r>
      <w:r w:rsidR="009C057B">
        <w:rPr>
          <w:rFonts w:ascii="仿宋_GB2312" w:hAnsi="仿宋" w:cs="仿宋_GB2312" w:hint="eastAsia"/>
        </w:rPr>
        <w:t>美丽的九月》</w:t>
      </w:r>
      <w:r w:rsidRPr="00162F1B">
        <w:rPr>
          <w:rFonts w:ascii="仿宋_GB2312" w:hAnsi="仿宋" w:cs="仿宋_GB2312" w:hint="eastAsia"/>
        </w:rPr>
        <w:t>《桃花溪》《不安》《英雄》《逆袭》</w:t>
      </w:r>
      <w:r w:rsidRPr="00162F1B">
        <w:rPr>
          <w:rFonts w:ascii="仿宋_GB2312" w:hAnsi="仿宋" w:cs="仿宋_GB2312"/>
        </w:rPr>
        <w:t>5</w:t>
      </w:r>
      <w:r w:rsidRPr="00162F1B">
        <w:rPr>
          <w:rFonts w:ascii="仿宋_GB2312" w:hAnsi="仿宋" w:cs="仿宋_GB2312" w:hint="eastAsia"/>
        </w:rPr>
        <w:t>部关于青少年教育题材的影视剧</w:t>
      </w:r>
      <w:r>
        <w:rPr>
          <w:rFonts w:ascii="仿宋_GB2312" w:hAnsi="仿宋" w:cs="仿宋_GB2312" w:hint="eastAsia"/>
        </w:rPr>
        <w:t>；</w:t>
      </w:r>
      <w:r w:rsidRPr="006F0B8A">
        <w:rPr>
          <w:rFonts w:ascii="仿宋_GB2312" w:hAnsi="仿宋" w:cs="仿宋_GB2312" w:hint="eastAsia"/>
        </w:rPr>
        <w:t>推进影片放映工作</w:t>
      </w:r>
      <w:r>
        <w:rPr>
          <w:rFonts w:ascii="仿宋_GB2312" w:hAnsi="仿宋" w:cs="仿宋_GB2312" w:hint="eastAsia"/>
        </w:rPr>
        <w:t>，</w:t>
      </w:r>
      <w:r w:rsidRPr="006F0B8A">
        <w:rPr>
          <w:rFonts w:ascii="仿宋_GB2312" w:hAnsi="仿宋" w:cs="仿宋_GB2312"/>
        </w:rPr>
        <w:t>5</w:t>
      </w:r>
      <w:r w:rsidRPr="006F0B8A">
        <w:rPr>
          <w:rFonts w:ascii="仿宋_GB2312" w:hAnsi="仿宋" w:cs="仿宋_GB2312" w:hint="eastAsia"/>
        </w:rPr>
        <w:t>月</w:t>
      </w:r>
      <w:r w:rsidRPr="006F0B8A">
        <w:rPr>
          <w:rFonts w:ascii="仿宋_GB2312" w:hAnsi="仿宋" w:cs="仿宋_GB2312"/>
        </w:rPr>
        <w:t>10</w:t>
      </w:r>
      <w:r w:rsidRPr="006F0B8A">
        <w:rPr>
          <w:rFonts w:ascii="仿宋_GB2312" w:hAnsi="仿宋" w:cs="仿宋_GB2312" w:hint="eastAsia"/>
        </w:rPr>
        <w:t>日，青少年院线已经在集团旗下胶州剧</w:t>
      </w:r>
      <w:r w:rsidRPr="00162F1B">
        <w:rPr>
          <w:rFonts w:ascii="仿宋_GB2312" w:hAnsi="仿宋" w:cs="仿宋_GB2312" w:hint="eastAsia"/>
        </w:rPr>
        <w:t>场举行了“红色剧场”首映式，有</w:t>
      </w:r>
      <w:r w:rsidRPr="00162F1B">
        <w:rPr>
          <w:rFonts w:ascii="仿宋_GB2312" w:hAnsi="仿宋" w:cs="仿宋_GB2312"/>
        </w:rPr>
        <w:t>1000</w:t>
      </w:r>
      <w:r>
        <w:rPr>
          <w:rFonts w:ascii="仿宋_GB2312" w:hAnsi="仿宋" w:cs="仿宋_GB2312" w:hint="eastAsia"/>
        </w:rPr>
        <w:t>余名中小学生观看了影片《我的一九一九》，</w:t>
      </w:r>
      <w:r w:rsidRPr="00162F1B">
        <w:rPr>
          <w:rFonts w:ascii="仿宋_GB2312" w:hAnsi="仿宋" w:cs="仿宋_GB2312" w:hint="eastAsia"/>
        </w:rPr>
        <w:t>年内计划放映</w:t>
      </w:r>
      <w:r w:rsidRPr="00162F1B">
        <w:rPr>
          <w:rFonts w:ascii="仿宋_GB2312" w:hAnsi="仿宋" w:cs="仿宋_GB2312"/>
        </w:rPr>
        <w:t>500</w:t>
      </w:r>
      <w:r w:rsidRPr="00162F1B">
        <w:rPr>
          <w:rFonts w:ascii="仿宋_GB2312" w:hAnsi="仿宋" w:cs="仿宋_GB2312" w:hint="eastAsia"/>
        </w:rPr>
        <w:t>场，争取达到</w:t>
      </w:r>
      <w:r w:rsidRPr="00162F1B">
        <w:rPr>
          <w:rFonts w:ascii="仿宋_GB2312" w:hAnsi="仿宋" w:cs="仿宋_GB2312"/>
        </w:rPr>
        <w:t>1000</w:t>
      </w:r>
      <w:r w:rsidRPr="00162F1B">
        <w:rPr>
          <w:rFonts w:ascii="仿宋_GB2312" w:hAnsi="仿宋" w:cs="仿宋_GB2312" w:hint="eastAsia"/>
        </w:rPr>
        <w:t>场。</w:t>
      </w:r>
      <w:bookmarkStart w:id="0" w:name="_GoBack"/>
      <w:bookmarkEnd w:id="0"/>
    </w:p>
    <w:sectPr w:rsidR="005154DD" w:rsidRPr="00162F1B" w:rsidSect="003B14AD">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CD" w:rsidRDefault="00737FCD" w:rsidP="007C3C66">
      <w:pPr>
        <w:spacing w:line="240" w:lineRule="auto"/>
      </w:pPr>
      <w:r>
        <w:separator/>
      </w:r>
    </w:p>
  </w:endnote>
  <w:endnote w:type="continuationSeparator" w:id="0">
    <w:p w:rsidR="00737FCD" w:rsidRDefault="00737FCD" w:rsidP="007C3C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华文仿宋">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DD" w:rsidRDefault="00397910">
    <w:pPr>
      <w:pStyle w:val="a4"/>
      <w:jc w:val="center"/>
    </w:pPr>
    <w:fldSimple w:instr=" PAGE   \* MERGEFORMAT ">
      <w:r w:rsidR="00362E8D" w:rsidRPr="00362E8D">
        <w:rPr>
          <w:noProof/>
          <w:lang w:val="zh-CN"/>
        </w:rPr>
        <w:t>8</w:t>
      </w:r>
    </w:fldSimple>
  </w:p>
  <w:p w:rsidR="005154DD" w:rsidRDefault="005154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CD" w:rsidRDefault="00737FCD" w:rsidP="007C3C66">
      <w:pPr>
        <w:spacing w:line="240" w:lineRule="auto"/>
      </w:pPr>
      <w:r>
        <w:separator/>
      </w:r>
    </w:p>
  </w:footnote>
  <w:footnote w:type="continuationSeparator" w:id="0">
    <w:p w:rsidR="00737FCD" w:rsidRDefault="00737FCD" w:rsidP="007C3C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5742"/>
    <w:multiLevelType w:val="hybridMultilevel"/>
    <w:tmpl w:val="18B68766"/>
    <w:lvl w:ilvl="0" w:tplc="28768B30">
      <w:start w:val="1"/>
      <w:numFmt w:val="japaneseCounting"/>
      <w:lvlText w:val="（%1）"/>
      <w:lvlJc w:val="left"/>
      <w:pPr>
        <w:ind w:left="1560" w:hanging="108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0DB4539A"/>
    <w:multiLevelType w:val="hybridMultilevel"/>
    <w:tmpl w:val="121C14C6"/>
    <w:lvl w:ilvl="0" w:tplc="131A300E">
      <w:start w:val="1"/>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2">
    <w:nsid w:val="114C516F"/>
    <w:multiLevelType w:val="hybridMultilevel"/>
    <w:tmpl w:val="3D86B9A6"/>
    <w:lvl w:ilvl="0" w:tplc="7E809944">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1EA6080E"/>
    <w:multiLevelType w:val="hybridMultilevel"/>
    <w:tmpl w:val="121C14C6"/>
    <w:lvl w:ilvl="0" w:tplc="131A300E">
      <w:start w:val="1"/>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4">
    <w:nsid w:val="4A4D234C"/>
    <w:multiLevelType w:val="hybridMultilevel"/>
    <w:tmpl w:val="0780F7BA"/>
    <w:lvl w:ilvl="0" w:tplc="A11C31FC">
      <w:start w:val="4"/>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601E21C3"/>
    <w:multiLevelType w:val="hybridMultilevel"/>
    <w:tmpl w:val="9E325A1E"/>
    <w:lvl w:ilvl="0" w:tplc="A6967B14">
      <w:start w:val="1"/>
      <w:numFmt w:val="japaneseCounting"/>
      <w:lvlText w:val="（%1）"/>
      <w:lvlJc w:val="left"/>
      <w:pPr>
        <w:ind w:left="1720" w:hanging="1080"/>
      </w:pPr>
      <w:rPr>
        <w:rFonts w:ascii="楷体_GB2312" w:eastAsia="楷体_GB2312" w:hAnsi="华文仿宋" w:hint="eastAsia"/>
        <w:color w:val="auto"/>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FFA"/>
    <w:rsid w:val="000C30E2"/>
    <w:rsid w:val="000F2ADA"/>
    <w:rsid w:val="00162F1B"/>
    <w:rsid w:val="001949E5"/>
    <w:rsid w:val="001C4050"/>
    <w:rsid w:val="00226925"/>
    <w:rsid w:val="0023795F"/>
    <w:rsid w:val="00252838"/>
    <w:rsid w:val="00263AB6"/>
    <w:rsid w:val="002831F7"/>
    <w:rsid w:val="002E34E0"/>
    <w:rsid w:val="00315E86"/>
    <w:rsid w:val="00362E8D"/>
    <w:rsid w:val="00397910"/>
    <w:rsid w:val="003A0F59"/>
    <w:rsid w:val="003B0CA8"/>
    <w:rsid w:val="003B14AD"/>
    <w:rsid w:val="003F7F7B"/>
    <w:rsid w:val="00423EA2"/>
    <w:rsid w:val="004421A5"/>
    <w:rsid w:val="00495702"/>
    <w:rsid w:val="005154DD"/>
    <w:rsid w:val="005217F4"/>
    <w:rsid w:val="0056112E"/>
    <w:rsid w:val="005E61D0"/>
    <w:rsid w:val="006836D3"/>
    <w:rsid w:val="006A2629"/>
    <w:rsid w:val="006A5D28"/>
    <w:rsid w:val="006C12C4"/>
    <w:rsid w:val="006C458E"/>
    <w:rsid w:val="006F0B8A"/>
    <w:rsid w:val="007151B4"/>
    <w:rsid w:val="0073276D"/>
    <w:rsid w:val="00737216"/>
    <w:rsid w:val="00737FCD"/>
    <w:rsid w:val="007675B3"/>
    <w:rsid w:val="007B4D02"/>
    <w:rsid w:val="007C3C66"/>
    <w:rsid w:val="00822541"/>
    <w:rsid w:val="00841C3D"/>
    <w:rsid w:val="00870977"/>
    <w:rsid w:val="00870C43"/>
    <w:rsid w:val="00882D1F"/>
    <w:rsid w:val="00884653"/>
    <w:rsid w:val="00897606"/>
    <w:rsid w:val="00950518"/>
    <w:rsid w:val="0095279D"/>
    <w:rsid w:val="009C057B"/>
    <w:rsid w:val="009E344E"/>
    <w:rsid w:val="009E67E2"/>
    <w:rsid w:val="009F7410"/>
    <w:rsid w:val="00A126DC"/>
    <w:rsid w:val="00A30C2E"/>
    <w:rsid w:val="00A57C89"/>
    <w:rsid w:val="00AA75CF"/>
    <w:rsid w:val="00B80545"/>
    <w:rsid w:val="00BD52B3"/>
    <w:rsid w:val="00BE47A5"/>
    <w:rsid w:val="00C05E50"/>
    <w:rsid w:val="00C21BE7"/>
    <w:rsid w:val="00C25947"/>
    <w:rsid w:val="00C310FC"/>
    <w:rsid w:val="00CB34DA"/>
    <w:rsid w:val="00CC2B86"/>
    <w:rsid w:val="00CC3FFA"/>
    <w:rsid w:val="00D16304"/>
    <w:rsid w:val="00D22248"/>
    <w:rsid w:val="00DC19FD"/>
    <w:rsid w:val="00DF485D"/>
    <w:rsid w:val="00EA05CC"/>
    <w:rsid w:val="00EE2E31"/>
    <w:rsid w:val="00EF3822"/>
    <w:rsid w:val="00F87802"/>
    <w:rsid w:val="00FD08DE"/>
    <w:rsid w:val="00FE03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66"/>
    <w:pPr>
      <w:widowControl w:val="0"/>
      <w:adjustRightInd w:val="0"/>
      <w:spacing w:line="312" w:lineRule="atLeast"/>
      <w:jc w:val="both"/>
      <w:textAlignment w:val="baseline"/>
    </w:pPr>
    <w:rPr>
      <w:rFonts w:eastAsia="仿宋_GB2312"/>
      <w:sz w:val="32"/>
      <w:szCs w:val="32"/>
    </w:rPr>
  </w:style>
  <w:style w:type="paragraph" w:styleId="2">
    <w:name w:val="heading 2"/>
    <w:basedOn w:val="a"/>
    <w:next w:val="a"/>
    <w:link w:val="2Char"/>
    <w:uiPriority w:val="99"/>
    <w:qFormat/>
    <w:rsid w:val="007C3C66"/>
    <w:pPr>
      <w:keepNext/>
      <w:keepLines/>
      <w:adjustRightInd/>
      <w:spacing w:before="260" w:after="260" w:line="416" w:lineRule="auto"/>
      <w:textAlignment w:val="auto"/>
      <w:outlineLvl w:val="1"/>
    </w:pPr>
    <w:rPr>
      <w:rFonts w:ascii="Cambria" w:eastAsia="宋体" w:hAnsi="Cambria" w:cs="Cambria"/>
      <w:b/>
      <w:bCs/>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7C3C66"/>
    <w:rPr>
      <w:rFonts w:ascii="Cambria" w:hAnsi="Cambria" w:cs="Cambria"/>
      <w:b/>
      <w:bCs/>
      <w:kern w:val="2"/>
      <w:sz w:val="32"/>
      <w:szCs w:val="32"/>
    </w:rPr>
  </w:style>
  <w:style w:type="paragraph" w:styleId="a3">
    <w:name w:val="header"/>
    <w:basedOn w:val="a"/>
    <w:link w:val="Char"/>
    <w:uiPriority w:val="99"/>
    <w:rsid w:val="007C3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C3C66"/>
    <w:rPr>
      <w:kern w:val="2"/>
      <w:sz w:val="18"/>
      <w:szCs w:val="18"/>
    </w:rPr>
  </w:style>
  <w:style w:type="paragraph" w:styleId="a4">
    <w:name w:val="footer"/>
    <w:basedOn w:val="a"/>
    <w:link w:val="Char0"/>
    <w:uiPriority w:val="99"/>
    <w:rsid w:val="007C3C6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C3C66"/>
    <w:rPr>
      <w:kern w:val="2"/>
      <w:sz w:val="18"/>
      <w:szCs w:val="18"/>
    </w:rPr>
  </w:style>
  <w:style w:type="paragraph" w:styleId="HTML">
    <w:name w:val="HTML Preformatted"/>
    <w:basedOn w:val="a"/>
    <w:link w:val="HTMLChar"/>
    <w:uiPriority w:val="99"/>
    <w:rsid w:val="007C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Char">
    <w:name w:val="HTML 预设格式 Char"/>
    <w:basedOn w:val="a0"/>
    <w:link w:val="HTML"/>
    <w:uiPriority w:val="99"/>
    <w:locked/>
    <w:rsid w:val="007C3C66"/>
    <w:rPr>
      <w:rFonts w:ascii="宋体" w:eastAsia="宋体" w:cs="宋体"/>
      <w:sz w:val="24"/>
      <w:szCs w:val="24"/>
    </w:rPr>
  </w:style>
  <w:style w:type="character" w:styleId="a5">
    <w:name w:val="Strong"/>
    <w:basedOn w:val="a0"/>
    <w:uiPriority w:val="99"/>
    <w:qFormat/>
    <w:rsid w:val="007C3C66"/>
    <w:rPr>
      <w:b/>
      <w:bCs/>
    </w:rPr>
  </w:style>
  <w:style w:type="paragraph" w:styleId="a6">
    <w:name w:val="List Paragraph"/>
    <w:basedOn w:val="a"/>
    <w:uiPriority w:val="99"/>
    <w:qFormat/>
    <w:rsid w:val="007C3C66"/>
    <w:pPr>
      <w:adjustRightInd/>
      <w:spacing w:line="240" w:lineRule="auto"/>
      <w:ind w:firstLineChars="200" w:firstLine="420"/>
      <w:textAlignment w:val="auto"/>
    </w:pPr>
    <w:rPr>
      <w:rFonts w:ascii="Calibri" w:eastAsia="宋体" w:hAnsi="Calibri" w:cs="Calibri"/>
      <w:kern w:val="2"/>
      <w:sz w:val="21"/>
      <w:szCs w:val="21"/>
    </w:rPr>
  </w:style>
  <w:style w:type="paragraph" w:styleId="a7">
    <w:name w:val="Normal (Web)"/>
    <w:basedOn w:val="a"/>
    <w:uiPriority w:val="99"/>
    <w:rsid w:val="007C3C66"/>
    <w:pPr>
      <w:widowControl/>
      <w:adjustRightInd/>
      <w:spacing w:before="100" w:beforeAutospacing="1" w:after="100" w:afterAutospacing="1" w:line="240" w:lineRule="auto"/>
      <w:jc w:val="left"/>
      <w:textAlignment w:val="auto"/>
    </w:pPr>
    <w:rPr>
      <w:rFonts w:ascii="宋体" w:eastAsia="宋体" w:cs="宋体"/>
      <w:sz w:val="24"/>
      <w:szCs w:val="24"/>
    </w:rPr>
  </w:style>
  <w:style w:type="paragraph" w:styleId="a8">
    <w:name w:val="Title"/>
    <w:basedOn w:val="a"/>
    <w:next w:val="a"/>
    <w:link w:val="Char1"/>
    <w:uiPriority w:val="99"/>
    <w:qFormat/>
    <w:rsid w:val="007C3C66"/>
    <w:pPr>
      <w:adjustRightInd/>
      <w:spacing w:before="240" w:after="60" w:line="240" w:lineRule="auto"/>
      <w:jc w:val="center"/>
      <w:textAlignment w:val="auto"/>
      <w:outlineLvl w:val="0"/>
    </w:pPr>
    <w:rPr>
      <w:rFonts w:ascii="Cambria" w:eastAsia="宋体" w:hAnsi="Cambria" w:cs="Cambria"/>
      <w:b/>
      <w:bCs/>
      <w:kern w:val="2"/>
    </w:rPr>
  </w:style>
  <w:style w:type="character" w:customStyle="1" w:styleId="Char1">
    <w:name w:val="标题 Char"/>
    <w:basedOn w:val="a0"/>
    <w:link w:val="a8"/>
    <w:uiPriority w:val="99"/>
    <w:locked/>
    <w:rsid w:val="007C3C66"/>
    <w:rPr>
      <w:rFonts w:ascii="Cambria" w:hAnsi="Cambria" w:cs="Cambria"/>
      <w:b/>
      <w:bCs/>
      <w:kern w:val="2"/>
      <w:sz w:val="32"/>
      <w:szCs w:val="32"/>
    </w:rPr>
  </w:style>
  <w:style w:type="paragraph" w:styleId="a9">
    <w:name w:val="Balloon Text"/>
    <w:basedOn w:val="a"/>
    <w:link w:val="Char2"/>
    <w:uiPriority w:val="99"/>
    <w:semiHidden/>
    <w:rsid w:val="005217F4"/>
    <w:pPr>
      <w:spacing w:line="240" w:lineRule="auto"/>
    </w:pPr>
    <w:rPr>
      <w:sz w:val="18"/>
      <w:szCs w:val="18"/>
    </w:rPr>
  </w:style>
  <w:style w:type="character" w:customStyle="1" w:styleId="Char2">
    <w:name w:val="批注框文本 Char"/>
    <w:basedOn w:val="a0"/>
    <w:link w:val="a9"/>
    <w:uiPriority w:val="99"/>
    <w:locked/>
    <w:rsid w:val="005217F4"/>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16</Pages>
  <Words>7813</Words>
  <Characters>521</Characters>
  <Application>Microsoft Office Word</Application>
  <DocSecurity>0</DocSecurity>
  <Lines>4</Lines>
  <Paragraphs>16</Paragraphs>
  <ScaleCrop>false</ScaleCrop>
  <Company>DLUT</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xcbleaderjhoa</dc:creator>
  <cp:keywords/>
  <dc:description/>
  <cp:lastModifiedBy>Administrator</cp:lastModifiedBy>
  <cp:revision>19</cp:revision>
  <cp:lastPrinted>2019-05-20T06:25:00Z</cp:lastPrinted>
  <dcterms:created xsi:type="dcterms:W3CDTF">2018-10-26T06:07:00Z</dcterms:created>
  <dcterms:modified xsi:type="dcterms:W3CDTF">2019-06-12T01:53:00Z</dcterms:modified>
</cp:coreProperties>
</file>